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599" w14:textId="6BAD269C" w:rsidR="00107036" w:rsidRDefault="00AD1388" w:rsidP="00FD6B14">
      <w:pPr>
        <w:tabs>
          <w:tab w:val="left" w:pos="8222"/>
        </w:tabs>
        <w:spacing w:before="240"/>
        <w:jc w:val="left"/>
        <w:outlineLvl w:val="0"/>
        <w:rPr>
          <w:b/>
          <w:snapToGrid w:val="0"/>
          <w:color w:val="000000"/>
          <w:sz w:val="72"/>
          <w:lang w:val="kk-KZ" w:eastAsia="en-US"/>
        </w:rPr>
      </w:pPr>
      <w:r>
        <w:rPr>
          <w:b/>
          <w:noProof/>
          <w:color w:val="000000"/>
          <w:sz w:val="72"/>
        </w:rPr>
        <w:drawing>
          <wp:inline distT="0" distB="0" distL="0" distR="0" wp14:anchorId="6CAF2F2C" wp14:editId="2F4BCB25">
            <wp:extent cx="5940425" cy="677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1 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2155B" w14:textId="77777777" w:rsidR="003E0597" w:rsidRPr="00A82D02" w:rsidRDefault="003E0597" w:rsidP="003E0597">
      <w:pPr>
        <w:tabs>
          <w:tab w:val="clear" w:pos="2693"/>
        </w:tabs>
        <w:autoSpaceDE w:val="0"/>
        <w:autoSpaceDN w:val="0"/>
        <w:adjustRightInd w:val="0"/>
        <w:spacing w:before="0"/>
        <w:jc w:val="left"/>
        <w:rPr>
          <w:rFonts w:ascii="Proxima Nova Lt" w:eastAsiaTheme="minorHAnsi" w:hAnsi="Proxima Nova Lt" w:cs="Proxima Nova Lt"/>
          <w:color w:val="000000"/>
          <w:sz w:val="24"/>
          <w:szCs w:val="24"/>
          <w:lang w:val="en-US" w:eastAsia="en-US"/>
        </w:rPr>
      </w:pPr>
    </w:p>
    <w:p w14:paraId="42CA156E" w14:textId="77777777" w:rsidR="00C07151" w:rsidRDefault="00C07151" w:rsidP="0004680D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</w:p>
    <w:p w14:paraId="5DA500D7" w14:textId="24DC4B4A" w:rsidR="0004680D" w:rsidRDefault="00637880" w:rsidP="0004680D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  <w:r>
        <w:rPr>
          <w:b/>
          <w:snapToGrid w:val="0"/>
          <w:color w:val="000000" w:themeColor="text1"/>
          <w:sz w:val="56"/>
          <w:szCs w:val="56"/>
          <w:lang w:val="en-US" w:eastAsia="en-US"/>
        </w:rPr>
        <w:t>V</w:t>
      </w:r>
      <w:r w:rsidR="00C24C56">
        <w:rPr>
          <w:b/>
          <w:snapToGrid w:val="0"/>
          <w:color w:val="000000" w:themeColor="text1"/>
          <w:sz w:val="56"/>
          <w:szCs w:val="56"/>
          <w:lang w:val="en-US" w:eastAsia="en-US"/>
        </w:rPr>
        <w:t>I</w:t>
      </w:r>
      <w:r w:rsidR="00F452F4">
        <w:rPr>
          <w:b/>
          <w:snapToGrid w:val="0"/>
          <w:color w:val="000000" w:themeColor="text1"/>
          <w:sz w:val="56"/>
          <w:szCs w:val="56"/>
          <w:lang w:val="en-US" w:eastAsia="en-US"/>
        </w:rPr>
        <w:t>I</w:t>
      </w:r>
      <w:r>
        <w:rPr>
          <w:b/>
          <w:snapToGrid w:val="0"/>
          <w:color w:val="000000" w:themeColor="text1"/>
          <w:sz w:val="56"/>
          <w:szCs w:val="56"/>
          <w:lang w:val="en-US" w:eastAsia="en-US"/>
        </w:rPr>
        <w:t xml:space="preserve"> </w:t>
      </w:r>
      <w:r w:rsidR="0004680D">
        <w:rPr>
          <w:b/>
          <w:snapToGrid w:val="0"/>
          <w:color w:val="000000" w:themeColor="text1"/>
          <w:sz w:val="56"/>
          <w:szCs w:val="56"/>
          <w:lang w:val="en-US" w:eastAsia="en-US"/>
        </w:rPr>
        <w:t>Eurasian International</w:t>
      </w:r>
    </w:p>
    <w:p w14:paraId="1E1E16D1" w14:textId="063E8702" w:rsidR="0004680D" w:rsidRPr="00F452F4" w:rsidRDefault="0004680D" w:rsidP="0004680D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  <w:r>
        <w:rPr>
          <w:b/>
          <w:snapToGrid w:val="0"/>
          <w:color w:val="000000" w:themeColor="text1"/>
          <w:sz w:val="56"/>
          <w:szCs w:val="56"/>
          <w:lang w:val="en-US" w:eastAsia="en-US"/>
        </w:rPr>
        <w:t>Book Fair 20</w:t>
      </w:r>
      <w:r w:rsidR="00B17591">
        <w:rPr>
          <w:b/>
          <w:snapToGrid w:val="0"/>
          <w:color w:val="000000" w:themeColor="text1"/>
          <w:sz w:val="56"/>
          <w:szCs w:val="56"/>
          <w:lang w:val="en-US" w:eastAsia="en-US"/>
        </w:rPr>
        <w:t>2</w:t>
      </w:r>
      <w:r w:rsidR="00F452F4" w:rsidRPr="00F452F4">
        <w:rPr>
          <w:b/>
          <w:snapToGrid w:val="0"/>
          <w:color w:val="000000" w:themeColor="text1"/>
          <w:sz w:val="56"/>
          <w:szCs w:val="56"/>
          <w:lang w:val="en-US" w:eastAsia="en-US"/>
        </w:rPr>
        <w:t>4</w:t>
      </w:r>
    </w:p>
    <w:p w14:paraId="035E1A2F" w14:textId="77777777" w:rsidR="0004680D" w:rsidRPr="00A82D02" w:rsidRDefault="0004680D" w:rsidP="0004680D">
      <w:pPr>
        <w:jc w:val="center"/>
        <w:outlineLvl w:val="0"/>
        <w:rPr>
          <w:b/>
          <w:snapToGrid w:val="0"/>
          <w:color w:val="000000" w:themeColor="text1"/>
          <w:sz w:val="48"/>
          <w:szCs w:val="48"/>
          <w:lang w:val="en-US" w:eastAsia="en-US"/>
        </w:rPr>
      </w:pPr>
    </w:p>
    <w:p w14:paraId="4C1F30C6" w14:textId="77777777" w:rsidR="003E0597" w:rsidRDefault="003E0597" w:rsidP="00107036">
      <w:pPr>
        <w:jc w:val="center"/>
        <w:outlineLvl w:val="0"/>
        <w:rPr>
          <w:b/>
          <w:snapToGrid w:val="0"/>
          <w:color w:val="000000"/>
          <w:sz w:val="56"/>
          <w:szCs w:val="56"/>
          <w:lang w:val="kk-KZ" w:eastAsia="en-US"/>
        </w:rPr>
      </w:pPr>
    </w:p>
    <w:p w14:paraId="639F0281" w14:textId="77777777" w:rsidR="00107036" w:rsidRPr="0004680D" w:rsidRDefault="00A82D02" w:rsidP="00B27E94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  <w:r w:rsidRPr="0004680D">
        <w:rPr>
          <w:b/>
          <w:snapToGrid w:val="0"/>
          <w:color w:val="000000" w:themeColor="text1"/>
          <w:sz w:val="56"/>
          <w:szCs w:val="56"/>
          <w:lang w:val="en-US" w:eastAsia="en-US"/>
        </w:rPr>
        <w:t xml:space="preserve">Exhibitor’s </w:t>
      </w:r>
      <w:r w:rsidR="000974A5" w:rsidRPr="0004680D">
        <w:rPr>
          <w:b/>
          <w:snapToGrid w:val="0"/>
          <w:color w:val="000000" w:themeColor="text1"/>
          <w:sz w:val="56"/>
          <w:szCs w:val="56"/>
          <w:lang w:val="en-US" w:eastAsia="en-US"/>
        </w:rPr>
        <w:t>Manual</w:t>
      </w:r>
    </w:p>
    <w:p w14:paraId="66300240" w14:textId="77777777" w:rsidR="00A82D02" w:rsidRDefault="00A82D02" w:rsidP="00B27E94">
      <w:pPr>
        <w:jc w:val="center"/>
        <w:outlineLvl w:val="0"/>
        <w:rPr>
          <w:b/>
          <w:snapToGrid w:val="0"/>
          <w:color w:val="000000" w:themeColor="text1"/>
          <w:sz w:val="56"/>
          <w:szCs w:val="56"/>
          <w:lang w:val="en-US" w:eastAsia="en-US"/>
        </w:rPr>
      </w:pPr>
    </w:p>
    <w:p w14:paraId="5AD346F6" w14:textId="77777777" w:rsidR="00F95A40" w:rsidRPr="00A82D02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765632EA" w14:textId="77777777" w:rsidR="00F95A40" w:rsidRPr="00A82D02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63EC3C42" w14:textId="77777777" w:rsidR="00F95A40" w:rsidRPr="00B764FF" w:rsidRDefault="00F95A40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78D0968D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752C929C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A016062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31DB773B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B79CDED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1ADDDF7B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CD3381E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5E1CA6D8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0C39A568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1A8B40B4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6B3DFC86" w14:textId="77777777" w:rsidR="00A2179E" w:rsidRDefault="00A2179E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440D974B" w14:textId="77777777" w:rsidR="00A2179E" w:rsidRDefault="00A2179E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5871E067" w14:textId="77777777" w:rsidR="00A2179E" w:rsidRPr="00B764FF" w:rsidRDefault="00A2179E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23BAA630" w14:textId="77777777" w:rsidR="006B233B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4A863FF3" w14:textId="77777777" w:rsidR="006D2B59" w:rsidRDefault="006D2B59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1B50362E" w14:textId="77777777" w:rsidR="006D2B59" w:rsidRDefault="006D2B59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6F3B4193" w14:textId="77777777" w:rsidR="006D2B59" w:rsidRPr="006D2B59" w:rsidRDefault="006D2B59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en-US"/>
        </w:rPr>
      </w:pPr>
    </w:p>
    <w:p w14:paraId="4F4F8D74" w14:textId="77777777" w:rsidR="006B233B" w:rsidRPr="00B764FF" w:rsidRDefault="006B233B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39F26818" w14:textId="77777777" w:rsidR="0072046C" w:rsidRPr="00B764FF" w:rsidRDefault="0072046C" w:rsidP="00FA3A3F">
      <w:pPr>
        <w:shd w:val="clear" w:color="auto" w:fill="FFFFFF"/>
        <w:spacing w:before="0" w:line="312" w:lineRule="exact"/>
        <w:rPr>
          <w:b/>
          <w:bCs/>
          <w:i/>
          <w:iCs/>
          <w:color w:val="000000" w:themeColor="text1"/>
          <w:spacing w:val="-6"/>
          <w:sz w:val="22"/>
          <w:szCs w:val="22"/>
          <w:lang w:val="kk-KZ"/>
        </w:rPr>
      </w:pPr>
    </w:p>
    <w:p w14:paraId="2390291A" w14:textId="44A0CD4F" w:rsidR="0072046C" w:rsidRPr="00A82D02" w:rsidRDefault="00EF06E5" w:rsidP="00374028">
      <w:pPr>
        <w:shd w:val="clear" w:color="auto" w:fill="FFFFFF"/>
        <w:spacing w:before="0" w:line="312" w:lineRule="exact"/>
        <w:jc w:val="center"/>
        <w:rPr>
          <w:b/>
          <w:bCs/>
          <w:iCs/>
          <w:color w:val="000000" w:themeColor="text1"/>
          <w:spacing w:val="-6"/>
          <w:sz w:val="36"/>
          <w:szCs w:val="32"/>
          <w:lang w:val="en-US"/>
        </w:rPr>
      </w:pPr>
      <w:r>
        <w:rPr>
          <w:b/>
          <w:bCs/>
          <w:iCs/>
          <w:color w:val="000000" w:themeColor="text1"/>
          <w:spacing w:val="-6"/>
          <w:sz w:val="36"/>
          <w:szCs w:val="32"/>
          <w:lang w:val="en-US"/>
        </w:rPr>
        <w:t>ASTANA</w:t>
      </w:r>
    </w:p>
    <w:p w14:paraId="6C858FC0" w14:textId="77777777" w:rsidR="006B233B" w:rsidRPr="00A82D02" w:rsidRDefault="006B233B" w:rsidP="00374028">
      <w:pPr>
        <w:shd w:val="clear" w:color="auto" w:fill="FFFFFF"/>
        <w:spacing w:before="0" w:line="312" w:lineRule="exact"/>
        <w:jc w:val="center"/>
        <w:rPr>
          <w:b/>
          <w:bCs/>
          <w:iCs/>
          <w:color w:val="000000" w:themeColor="text1"/>
          <w:spacing w:val="-6"/>
          <w:sz w:val="36"/>
          <w:szCs w:val="32"/>
          <w:lang w:val="kk-KZ"/>
        </w:rPr>
      </w:pPr>
    </w:p>
    <w:p w14:paraId="5AE8B9A0" w14:textId="0798E5A1" w:rsidR="006B233B" w:rsidRPr="0094734D" w:rsidRDefault="00A2179E" w:rsidP="00374028">
      <w:pPr>
        <w:shd w:val="clear" w:color="auto" w:fill="FFFFFF"/>
        <w:spacing w:before="0" w:line="312" w:lineRule="exact"/>
        <w:jc w:val="center"/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</w:pPr>
      <w:r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April</w:t>
      </w:r>
      <w:r w:rsidR="00A82D02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 xml:space="preserve"> </w:t>
      </w:r>
      <w:r w:rsidR="000853C1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1</w:t>
      </w:r>
      <w:r w:rsidR="00191D8C">
        <w:rPr>
          <w:b/>
          <w:bCs/>
          <w:iCs/>
          <w:color w:val="000000" w:themeColor="text1"/>
          <w:spacing w:val="-6"/>
          <w:sz w:val="32"/>
          <w:szCs w:val="32"/>
          <w:lang w:val="kk-KZ"/>
        </w:rPr>
        <w:t>7</w:t>
      </w:r>
      <w:r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–</w:t>
      </w:r>
      <w:r w:rsidR="00191D8C">
        <w:rPr>
          <w:b/>
          <w:bCs/>
          <w:iCs/>
          <w:color w:val="000000" w:themeColor="text1"/>
          <w:spacing w:val="-6"/>
          <w:sz w:val="32"/>
          <w:szCs w:val="32"/>
          <w:lang w:val="kk-KZ"/>
        </w:rPr>
        <w:t>2</w:t>
      </w:r>
      <w:r w:rsidR="004957B2" w:rsidRPr="003A067D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1</w:t>
      </w:r>
      <w:r w:rsidR="00A82D02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, 20</w:t>
      </w:r>
      <w:r w:rsidR="00E451AC" w:rsidRPr="00E85B64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2</w:t>
      </w:r>
      <w:r w:rsidR="00EF06E5">
        <w:rPr>
          <w:b/>
          <w:bCs/>
          <w:iCs/>
          <w:color w:val="000000" w:themeColor="text1"/>
          <w:spacing w:val="-6"/>
          <w:sz w:val="32"/>
          <w:szCs w:val="32"/>
          <w:lang w:val="en-US"/>
        </w:rPr>
        <w:t>4</w:t>
      </w:r>
    </w:p>
    <w:p w14:paraId="2D261926" w14:textId="77777777" w:rsidR="00ED7336" w:rsidRDefault="00ED7336" w:rsidP="00A82D02">
      <w:pPr>
        <w:shd w:val="clear" w:color="auto" w:fill="FFFFFF"/>
        <w:tabs>
          <w:tab w:val="clear" w:pos="2693"/>
        </w:tabs>
        <w:spacing w:before="375" w:after="375"/>
        <w:jc w:val="left"/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</w:pPr>
    </w:p>
    <w:p w14:paraId="299FA178" w14:textId="77777777" w:rsidR="00A82D02" w:rsidRPr="00A82D02" w:rsidRDefault="00A82D02" w:rsidP="00A82D02">
      <w:pPr>
        <w:shd w:val="clear" w:color="auto" w:fill="FFFFFF"/>
        <w:tabs>
          <w:tab w:val="clear" w:pos="2693"/>
        </w:tabs>
        <w:spacing w:before="375" w:after="375"/>
        <w:jc w:val="left"/>
        <w:rPr>
          <w:rFonts w:ascii="Tahoma" w:hAnsi="Tahoma" w:cs="Tahoma"/>
          <w:b/>
          <w:b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This </w:t>
      </w:r>
      <w:r w:rsidR="00127DB1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>“M</w:t>
      </w: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>anual</w:t>
      </w:r>
      <w:r w:rsidR="00127DB1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>”</w:t>
      </w: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 for the exhibition and </w:t>
      </w:r>
      <w:r w:rsidR="00127DB1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other events </w:t>
      </w:r>
      <w:r w:rsidRPr="00A82D02">
        <w:rPr>
          <w:rFonts w:ascii="Tahoma" w:hAnsi="Tahoma" w:cs="Tahoma"/>
          <w:b/>
          <w:bCs/>
          <w:iCs/>
          <w:color w:val="000000"/>
          <w:sz w:val="21"/>
          <w:szCs w:val="21"/>
          <w:lang w:val="en-US"/>
        </w:rPr>
        <w:t xml:space="preserve">participants has been specially developed to facilitate the process of exhibition registration and dealing with the corresponding administrative difficulties. </w:t>
      </w:r>
    </w:p>
    <w:p w14:paraId="6C024A30" w14:textId="77777777" w:rsidR="00A82D02" w:rsidRPr="00A82D02" w:rsidRDefault="00A82D02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Cs/>
          <w:i/>
          <w:iCs/>
          <w:color w:val="000000"/>
          <w:sz w:val="21"/>
          <w:szCs w:val="21"/>
          <w:lang w:val="en-US"/>
        </w:rPr>
        <w:t>A detailed study of this document will give you the answer to the most questions regarding the exhibition organization and conducting. Please, keep the copies of all filled-in forms: it will enable us to deal with you problem faster and check the correlation between our invoice and your order.</w:t>
      </w:r>
    </w:p>
    <w:p w14:paraId="2EE50C39" w14:textId="77777777" w:rsidR="00A82D02" w:rsidRPr="00A82D02" w:rsidRDefault="00A82D02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/>
          <w:b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/>
          <w:bCs/>
          <w:color w:val="000000"/>
          <w:sz w:val="21"/>
          <w:szCs w:val="21"/>
          <w:u w:val="single"/>
          <w:lang w:val="en-US"/>
        </w:rPr>
        <w:t>Please, pay attention!</w:t>
      </w:r>
    </w:p>
    <w:p w14:paraId="2412B90E" w14:textId="77777777" w:rsidR="00A82D02" w:rsidRPr="007C7681" w:rsidRDefault="00A82D02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Cs/>
          <w:i/>
          <w:iCs/>
          <w:color w:val="000000"/>
          <w:sz w:val="21"/>
          <w:szCs w:val="21"/>
          <w:lang w:val="en-US"/>
        </w:rPr>
      </w:pPr>
      <w:r w:rsidRPr="00A82D02">
        <w:rPr>
          <w:rFonts w:ascii="Tahoma" w:hAnsi="Tahoma" w:cs="Tahoma"/>
          <w:bCs/>
          <w:i/>
          <w:iCs/>
          <w:color w:val="000000"/>
          <w:sz w:val="21"/>
          <w:szCs w:val="21"/>
          <w:lang w:val="en-US"/>
        </w:rPr>
        <w:t xml:space="preserve">We kindly request you to follow all specified time limits for the documents submission so that a qualitative and well-timed service will be performed. </w:t>
      </w:r>
    </w:p>
    <w:p w14:paraId="7D521976" w14:textId="77777777" w:rsidR="0009389A" w:rsidRPr="007C7681" w:rsidRDefault="0009389A" w:rsidP="00767A6C">
      <w:pPr>
        <w:shd w:val="clear" w:color="auto" w:fill="FFFFFF"/>
        <w:tabs>
          <w:tab w:val="clear" w:pos="2693"/>
        </w:tabs>
        <w:spacing w:before="0"/>
        <w:jc w:val="left"/>
        <w:rPr>
          <w:rFonts w:ascii="Tahoma" w:hAnsi="Tahoma" w:cs="Tahoma"/>
          <w:bCs/>
          <w:color w:val="000000"/>
          <w:sz w:val="21"/>
          <w:szCs w:val="21"/>
          <w:lang w:val="en-US"/>
        </w:rPr>
      </w:pPr>
    </w:p>
    <w:p w14:paraId="51A7B9BB" w14:textId="77777777" w:rsidR="00A639D9" w:rsidRPr="00B764FF" w:rsidRDefault="00127DB1" w:rsidP="00127DB1">
      <w:pPr>
        <w:pStyle w:val="a9"/>
        <w:numPr>
          <w:ilvl w:val="0"/>
          <w:numId w:val="4"/>
        </w:numPr>
        <w:spacing w:before="120"/>
        <w:rPr>
          <w:b/>
          <w:color w:val="000000" w:themeColor="text1"/>
          <w:sz w:val="32"/>
          <w:szCs w:val="32"/>
          <w:lang w:val="kk-KZ"/>
        </w:rPr>
      </w:pPr>
      <w:r>
        <w:rPr>
          <w:b/>
          <w:color w:val="000000" w:themeColor="text1"/>
          <w:sz w:val="32"/>
          <w:szCs w:val="32"/>
          <w:lang w:val="en-US"/>
        </w:rPr>
        <w:t>General Information</w:t>
      </w:r>
    </w:p>
    <w:p w14:paraId="2A8D0A22" w14:textId="77777777" w:rsidR="003E0597" w:rsidRPr="00127DB1" w:rsidRDefault="003E0597" w:rsidP="00FA3A3F">
      <w:pPr>
        <w:spacing w:before="120"/>
        <w:rPr>
          <w:i/>
          <w:color w:val="000000" w:themeColor="text1"/>
          <w:sz w:val="24"/>
          <w:szCs w:val="24"/>
          <w:lang w:val="en-US"/>
        </w:rPr>
      </w:pPr>
    </w:p>
    <w:p w14:paraId="7FCA93F6" w14:textId="77777777" w:rsidR="003E0597" w:rsidRPr="00B764FF" w:rsidRDefault="0076495F" w:rsidP="00A639D9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szCs w:val="24"/>
          <w:lang w:val="kk-KZ"/>
        </w:rPr>
      </w:pPr>
      <w:r>
        <w:rPr>
          <w:color w:val="000000" w:themeColor="text1"/>
          <w:szCs w:val="24"/>
          <w:lang w:val="en-US"/>
        </w:rPr>
        <w:t>Organizer</w:t>
      </w:r>
    </w:p>
    <w:p w14:paraId="199B4DDD" w14:textId="77777777" w:rsidR="003E0597" w:rsidRPr="0009389A" w:rsidRDefault="00C63A7D" w:rsidP="003E0597">
      <w:pPr>
        <w:rPr>
          <w:rFonts w:cs="Arial"/>
          <w:b/>
          <w:color w:val="000000" w:themeColor="text1"/>
          <w:lang w:val="kk-KZ"/>
        </w:rPr>
      </w:pPr>
      <w:r w:rsidRPr="0004680D">
        <w:rPr>
          <w:rFonts w:cs="Arial"/>
          <w:b/>
          <w:color w:val="222222"/>
          <w:sz w:val="24"/>
          <w:szCs w:val="24"/>
          <w:lang w:val="en"/>
        </w:rPr>
        <w:t>Foliant</w:t>
      </w:r>
      <w:r w:rsidR="0009389A" w:rsidRPr="0009389A">
        <w:rPr>
          <w:rFonts w:cs="Arial"/>
          <w:b/>
          <w:color w:val="222222"/>
          <w:sz w:val="24"/>
          <w:szCs w:val="24"/>
        </w:rPr>
        <w:t xml:space="preserve"> Р</w:t>
      </w:r>
      <w:r w:rsidR="0009389A" w:rsidRPr="0009389A">
        <w:rPr>
          <w:rFonts w:cs="Arial"/>
          <w:b/>
          <w:color w:val="222222"/>
          <w:sz w:val="24"/>
          <w:szCs w:val="24"/>
          <w:lang w:val="en"/>
        </w:rPr>
        <w:t xml:space="preserve">ublishing </w:t>
      </w:r>
      <w:r w:rsidR="007C7681">
        <w:rPr>
          <w:rFonts w:cs="Arial"/>
          <w:b/>
          <w:color w:val="222222"/>
          <w:sz w:val="24"/>
          <w:szCs w:val="24"/>
          <w:lang w:val="en-US"/>
        </w:rPr>
        <w:t>H</w:t>
      </w:r>
      <w:r w:rsidR="0009389A" w:rsidRPr="0009389A">
        <w:rPr>
          <w:rFonts w:cs="Arial"/>
          <w:b/>
          <w:color w:val="222222"/>
          <w:sz w:val="24"/>
          <w:szCs w:val="24"/>
          <w:lang w:val="en"/>
        </w:rPr>
        <w:t>ouse</w:t>
      </w:r>
      <w:r w:rsidRPr="0009389A">
        <w:rPr>
          <w:rFonts w:cs="Arial"/>
          <w:b/>
          <w:color w:val="222222"/>
          <w:sz w:val="28"/>
          <w:szCs w:val="24"/>
          <w:lang w:val="en"/>
        </w:rPr>
        <w:t xml:space="preserve"> LLP</w:t>
      </w:r>
      <w:r w:rsidRPr="0009389A">
        <w:rPr>
          <w:rFonts w:cs="Arial"/>
          <w:b/>
          <w:color w:val="222222"/>
          <w:sz w:val="24"/>
          <w:szCs w:val="24"/>
          <w:lang w:val="en"/>
        </w:rPr>
        <w:t xml:space="preserve"> </w:t>
      </w:r>
    </w:p>
    <w:p w14:paraId="7606D6BF" w14:textId="3EA3E699" w:rsidR="007F080B" w:rsidRPr="007F080B" w:rsidRDefault="00746C2E" w:rsidP="00FA3A3F">
      <w:pPr>
        <w:spacing w:before="120"/>
        <w:rPr>
          <w:color w:val="000000" w:themeColor="text1"/>
          <w:sz w:val="22"/>
          <w:szCs w:val="22"/>
          <w:lang w:val="en-US"/>
        </w:rPr>
      </w:pPr>
      <w:r w:rsidRPr="00746C2E">
        <w:rPr>
          <w:color w:val="000000" w:themeColor="text1"/>
          <w:sz w:val="22"/>
          <w:szCs w:val="22"/>
          <w:lang w:val="kk-KZ"/>
        </w:rPr>
        <w:t>Registered Addres</w:t>
      </w:r>
      <w:r>
        <w:rPr>
          <w:color w:val="000000" w:themeColor="text1"/>
          <w:sz w:val="22"/>
          <w:szCs w:val="22"/>
          <w:lang w:val="en-US"/>
        </w:rPr>
        <w:t>s</w:t>
      </w:r>
      <w:r w:rsidR="003E0597" w:rsidRPr="00B764FF">
        <w:rPr>
          <w:color w:val="000000" w:themeColor="text1"/>
          <w:sz w:val="22"/>
          <w:szCs w:val="22"/>
          <w:lang w:val="kk-KZ"/>
        </w:rPr>
        <w:t xml:space="preserve">: </w:t>
      </w:r>
      <w:r w:rsidR="007F080B">
        <w:rPr>
          <w:color w:val="000000" w:themeColor="text1"/>
          <w:sz w:val="22"/>
          <w:szCs w:val="22"/>
          <w:lang w:val="en-US"/>
        </w:rPr>
        <w:t>13,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F080B">
        <w:rPr>
          <w:color w:val="000000" w:themeColor="text1"/>
          <w:sz w:val="22"/>
          <w:szCs w:val="22"/>
          <w:lang w:val="kk-KZ"/>
        </w:rPr>
        <w:t>Sh.</w:t>
      </w:r>
      <w:r w:rsidR="0009389A">
        <w:rPr>
          <w:color w:val="000000" w:themeColor="text1"/>
          <w:sz w:val="22"/>
          <w:szCs w:val="22"/>
          <w:lang w:val="kk-KZ"/>
        </w:rPr>
        <w:t xml:space="preserve"> </w:t>
      </w:r>
      <w:r w:rsidR="007F080B">
        <w:rPr>
          <w:color w:val="000000" w:themeColor="text1"/>
          <w:sz w:val="22"/>
          <w:szCs w:val="22"/>
          <w:lang w:val="kk-KZ"/>
        </w:rPr>
        <w:t>Aimanov st</w:t>
      </w:r>
      <w:r w:rsidR="007F080B">
        <w:rPr>
          <w:color w:val="000000" w:themeColor="text1"/>
          <w:sz w:val="22"/>
          <w:szCs w:val="22"/>
          <w:lang w:val="en-US"/>
        </w:rPr>
        <w:t xml:space="preserve">., </w:t>
      </w:r>
      <w:r w:rsidR="0056006D">
        <w:rPr>
          <w:color w:val="000000" w:themeColor="text1"/>
          <w:sz w:val="22"/>
          <w:szCs w:val="22"/>
          <w:lang w:val="en-US"/>
        </w:rPr>
        <w:t>Astana</w:t>
      </w:r>
      <w:r w:rsidR="007F080B">
        <w:rPr>
          <w:color w:val="000000" w:themeColor="text1"/>
          <w:sz w:val="22"/>
          <w:szCs w:val="22"/>
          <w:lang w:val="en-US"/>
        </w:rPr>
        <w:t>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C7681">
        <w:rPr>
          <w:color w:val="000000" w:themeColor="text1"/>
          <w:sz w:val="22"/>
          <w:szCs w:val="22"/>
          <w:lang w:val="en-US"/>
        </w:rPr>
        <w:t xml:space="preserve">010000, </w:t>
      </w:r>
      <w:r w:rsidR="00C63A7D" w:rsidRPr="00C63A7D">
        <w:rPr>
          <w:color w:val="000000" w:themeColor="text1"/>
          <w:sz w:val="22"/>
          <w:szCs w:val="22"/>
          <w:lang w:val="kk-KZ"/>
        </w:rPr>
        <w:t>Republic of Kazakhstan</w:t>
      </w:r>
    </w:p>
    <w:p w14:paraId="7F6957D1" w14:textId="5E386F76" w:rsidR="007F080B" w:rsidRPr="007F080B" w:rsidRDefault="00746C2E" w:rsidP="00FA3A3F">
      <w:pPr>
        <w:spacing w:before="12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Mailing</w:t>
      </w:r>
      <w:r w:rsidRPr="00746C2E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Address</w:t>
      </w:r>
      <w:r w:rsidR="003E0597" w:rsidRPr="00B764FF">
        <w:rPr>
          <w:color w:val="000000" w:themeColor="text1"/>
          <w:sz w:val="22"/>
          <w:szCs w:val="22"/>
          <w:lang w:val="kk-KZ"/>
        </w:rPr>
        <w:t xml:space="preserve">: </w:t>
      </w:r>
      <w:r w:rsidR="007F080B">
        <w:rPr>
          <w:color w:val="000000" w:themeColor="text1"/>
          <w:sz w:val="22"/>
          <w:szCs w:val="22"/>
          <w:lang w:val="en-US"/>
        </w:rPr>
        <w:t>13,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F080B">
        <w:rPr>
          <w:color w:val="000000" w:themeColor="text1"/>
          <w:sz w:val="22"/>
          <w:szCs w:val="22"/>
          <w:lang w:val="kk-KZ"/>
        </w:rPr>
        <w:t>Sh.Aimanov st</w:t>
      </w:r>
      <w:r w:rsidR="007F080B">
        <w:rPr>
          <w:color w:val="000000" w:themeColor="text1"/>
          <w:sz w:val="22"/>
          <w:szCs w:val="22"/>
          <w:lang w:val="en-US"/>
        </w:rPr>
        <w:t xml:space="preserve">., </w:t>
      </w:r>
      <w:r w:rsidR="004B7717">
        <w:rPr>
          <w:color w:val="000000" w:themeColor="text1"/>
          <w:sz w:val="22"/>
          <w:szCs w:val="22"/>
          <w:lang w:val="en-US"/>
        </w:rPr>
        <w:t>Astana</w:t>
      </w:r>
      <w:r w:rsidR="007F080B">
        <w:rPr>
          <w:color w:val="000000" w:themeColor="text1"/>
          <w:sz w:val="22"/>
          <w:szCs w:val="22"/>
          <w:lang w:val="en-US"/>
        </w:rPr>
        <w:t>,</w:t>
      </w:r>
      <w:r w:rsidR="007F080B" w:rsidRPr="007F080B">
        <w:rPr>
          <w:color w:val="000000" w:themeColor="text1"/>
          <w:sz w:val="22"/>
          <w:szCs w:val="22"/>
          <w:lang w:val="kk-KZ"/>
        </w:rPr>
        <w:t xml:space="preserve"> </w:t>
      </w:r>
      <w:r w:rsidR="007C7681">
        <w:rPr>
          <w:color w:val="000000" w:themeColor="text1"/>
          <w:sz w:val="22"/>
          <w:szCs w:val="22"/>
          <w:lang w:val="en-US"/>
        </w:rPr>
        <w:t xml:space="preserve">010000, </w:t>
      </w:r>
      <w:r w:rsidR="007F080B" w:rsidRPr="00C63A7D">
        <w:rPr>
          <w:color w:val="000000" w:themeColor="text1"/>
          <w:sz w:val="22"/>
          <w:szCs w:val="22"/>
          <w:lang w:val="kk-KZ"/>
        </w:rPr>
        <w:t>Republic of Kazakhstan</w:t>
      </w:r>
    </w:p>
    <w:p w14:paraId="075AE5A4" w14:textId="77777777" w:rsidR="00783BE7" w:rsidRPr="00B764FF" w:rsidRDefault="00746C2E" w:rsidP="00FA3A3F">
      <w:pPr>
        <w:spacing w:before="120"/>
        <w:rPr>
          <w:rFonts w:cs="Arial"/>
          <w:color w:val="000000" w:themeColor="text1"/>
          <w:sz w:val="22"/>
          <w:szCs w:val="22"/>
          <w:lang w:val="kk-KZ"/>
        </w:rPr>
      </w:pPr>
      <w:r w:rsidRPr="00746C2E">
        <w:rPr>
          <w:color w:val="000000" w:themeColor="text1"/>
          <w:sz w:val="22"/>
          <w:szCs w:val="22"/>
          <w:lang w:val="kk-KZ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Tel</w:t>
      </w:r>
      <w:r w:rsidR="008E54AD" w:rsidRPr="00B764FF">
        <w:rPr>
          <w:color w:val="000000" w:themeColor="text1"/>
          <w:sz w:val="22"/>
          <w:szCs w:val="22"/>
          <w:lang w:val="kk-KZ"/>
        </w:rPr>
        <w:t xml:space="preserve">.: </w:t>
      </w:r>
      <w:r w:rsidR="008E54AD" w:rsidRPr="00B764FF">
        <w:rPr>
          <w:rFonts w:cs="Arial"/>
          <w:color w:val="000000" w:themeColor="text1"/>
          <w:sz w:val="22"/>
          <w:szCs w:val="22"/>
          <w:lang w:val="kk-KZ"/>
        </w:rPr>
        <w:t xml:space="preserve">+7(7172) </w:t>
      </w:r>
      <w:r w:rsidR="00A61D3C" w:rsidRPr="00C63A7D">
        <w:rPr>
          <w:rFonts w:cs="Arial"/>
          <w:color w:val="000000" w:themeColor="text1"/>
          <w:sz w:val="22"/>
          <w:szCs w:val="22"/>
          <w:lang w:val="kk-KZ"/>
        </w:rPr>
        <w:t xml:space="preserve">39 60 70, 31 03 </w:t>
      </w:r>
      <w:r w:rsidR="004F5825">
        <w:rPr>
          <w:rFonts w:cs="Arial"/>
          <w:color w:val="000000" w:themeColor="text1"/>
          <w:sz w:val="22"/>
          <w:szCs w:val="22"/>
          <w:lang w:val="en-US"/>
        </w:rPr>
        <w:t>3</w:t>
      </w:r>
      <w:r w:rsidR="00A61D3C" w:rsidRPr="00C63A7D">
        <w:rPr>
          <w:rFonts w:cs="Arial"/>
          <w:color w:val="000000" w:themeColor="text1"/>
          <w:sz w:val="22"/>
          <w:szCs w:val="22"/>
          <w:lang w:val="kk-KZ"/>
        </w:rPr>
        <w:t xml:space="preserve">9, </w:t>
      </w:r>
      <w:r w:rsidR="008E54AD" w:rsidRPr="00B764FF">
        <w:rPr>
          <w:rFonts w:cs="Arial"/>
          <w:color w:val="000000" w:themeColor="text1"/>
          <w:sz w:val="22"/>
          <w:szCs w:val="22"/>
          <w:lang w:val="kk-KZ"/>
        </w:rPr>
        <w:t xml:space="preserve">39 54 59; </w:t>
      </w:r>
      <w:r>
        <w:rPr>
          <w:rFonts w:cs="Arial"/>
          <w:color w:val="000000" w:themeColor="text1"/>
          <w:sz w:val="22"/>
          <w:szCs w:val="22"/>
          <w:lang w:val="en-US"/>
        </w:rPr>
        <w:t>Fax</w:t>
      </w:r>
      <w:r w:rsidR="008E54AD" w:rsidRPr="00B764FF">
        <w:rPr>
          <w:rFonts w:cs="Arial"/>
          <w:color w:val="000000" w:themeColor="text1"/>
          <w:sz w:val="22"/>
          <w:szCs w:val="22"/>
          <w:lang w:val="kk-KZ"/>
        </w:rPr>
        <w:t>: +7(7172) 39 72 49</w:t>
      </w:r>
    </w:p>
    <w:p w14:paraId="452869AB" w14:textId="77777777" w:rsidR="009047D5" w:rsidRPr="009047D5" w:rsidRDefault="00746C2E" w:rsidP="009047D5">
      <w:pPr>
        <w:widowControl w:val="0"/>
        <w:tabs>
          <w:tab w:val="clear" w:pos="2693"/>
        </w:tabs>
        <w:spacing w:before="98"/>
        <w:ind w:right="-23"/>
        <w:jc w:val="left"/>
        <w:rPr>
          <w:rFonts w:cs="Arial"/>
          <w:b/>
          <w:color w:val="000000" w:themeColor="text1"/>
          <w:sz w:val="24"/>
          <w:szCs w:val="24"/>
          <w:lang w:val="en-US"/>
        </w:rPr>
      </w:pPr>
      <w:r w:rsidRPr="009047D5">
        <w:rPr>
          <w:rFonts w:cs="Arial"/>
          <w:b/>
          <w:color w:val="000000" w:themeColor="text1"/>
          <w:sz w:val="24"/>
          <w:szCs w:val="24"/>
          <w:lang w:val="en-US"/>
        </w:rPr>
        <w:t>Official Support</w:t>
      </w:r>
      <w:r w:rsidR="009047D5" w:rsidRPr="009047D5">
        <w:rPr>
          <w:rFonts w:cs="Arial"/>
          <w:b/>
          <w:color w:val="000000" w:themeColor="text1"/>
          <w:sz w:val="24"/>
          <w:szCs w:val="24"/>
          <w:lang w:val="en-US"/>
        </w:rPr>
        <w:t>:</w:t>
      </w:r>
    </w:p>
    <w:p w14:paraId="26DFBADC" w14:textId="5F9D8CC3" w:rsidR="009047D5" w:rsidRPr="009047D5" w:rsidRDefault="009047D5" w:rsidP="009047D5">
      <w:pPr>
        <w:widowControl w:val="0"/>
        <w:tabs>
          <w:tab w:val="clear" w:pos="2693"/>
        </w:tabs>
        <w:spacing w:before="98"/>
        <w:ind w:right="-23"/>
        <w:jc w:val="left"/>
        <w:rPr>
          <w:rFonts w:eastAsia="Arial" w:cs="Arial"/>
          <w:sz w:val="24"/>
          <w:szCs w:val="24"/>
          <w:lang w:val="en-US"/>
        </w:rPr>
      </w:pPr>
      <w:bookmarkStart w:id="0" w:name="_Toc472747484"/>
      <w:bookmarkStart w:id="1" w:name="_Toc30561905"/>
      <w:bookmarkStart w:id="2" w:name="_Toc191787165"/>
      <w:bookmarkStart w:id="3" w:name="_GoBack"/>
      <w:bookmarkEnd w:id="3"/>
      <w:r w:rsidRPr="009047D5">
        <w:rPr>
          <w:rFonts w:eastAsia="Arial" w:cs="Arial"/>
          <w:color w:val="212121"/>
          <w:sz w:val="24"/>
          <w:szCs w:val="24"/>
          <w:lang w:val="en-US"/>
        </w:rPr>
        <w:t>Mayor</w:t>
      </w:r>
      <w:r w:rsidRPr="009047D5">
        <w:rPr>
          <w:rFonts w:eastAsia="Arial" w:cs="Arial"/>
          <w:color w:val="212121"/>
          <w:spacing w:val="-23"/>
          <w:sz w:val="24"/>
          <w:szCs w:val="24"/>
          <w:lang w:val="en-US"/>
        </w:rPr>
        <w:t xml:space="preserve"> </w:t>
      </w:r>
      <w:r w:rsidRPr="009047D5">
        <w:rPr>
          <w:rFonts w:eastAsia="Arial" w:cs="Arial"/>
          <w:color w:val="212121"/>
          <w:sz w:val="24"/>
          <w:szCs w:val="24"/>
          <w:lang w:val="en-US"/>
        </w:rPr>
        <w:t>of</w:t>
      </w:r>
      <w:r w:rsidRPr="009047D5">
        <w:rPr>
          <w:rFonts w:eastAsia="Arial" w:cs="Arial"/>
          <w:color w:val="212121"/>
          <w:spacing w:val="-8"/>
          <w:sz w:val="24"/>
          <w:szCs w:val="24"/>
          <w:lang w:val="en-US"/>
        </w:rPr>
        <w:t xml:space="preserve"> </w:t>
      </w:r>
      <w:r w:rsidR="00014D30">
        <w:rPr>
          <w:rFonts w:eastAsia="Arial" w:cs="Arial"/>
          <w:color w:val="212121"/>
          <w:w w:val="101"/>
          <w:sz w:val="24"/>
          <w:szCs w:val="24"/>
          <w:lang w:val="en-US"/>
        </w:rPr>
        <w:t>Astana</w:t>
      </w:r>
      <w:r w:rsidR="004F5825">
        <w:rPr>
          <w:rFonts w:eastAsia="Arial" w:cs="Arial"/>
          <w:color w:val="212121"/>
          <w:w w:val="101"/>
          <w:sz w:val="24"/>
          <w:szCs w:val="24"/>
          <w:lang w:val="en-US"/>
        </w:rPr>
        <w:t xml:space="preserve"> city</w:t>
      </w:r>
    </w:p>
    <w:p w14:paraId="70105CF1" w14:textId="77777777" w:rsidR="00746C2E" w:rsidRPr="00746C2E" w:rsidRDefault="00746C2E" w:rsidP="00746C2E">
      <w:pPr>
        <w:spacing w:before="120"/>
        <w:rPr>
          <w:color w:val="000000" w:themeColor="text1"/>
          <w:lang w:val="en-US"/>
        </w:rPr>
      </w:pPr>
    </w:p>
    <w:p w14:paraId="3ECA6D48" w14:textId="77777777" w:rsidR="00FA3A3F" w:rsidRPr="00B764FF" w:rsidRDefault="00746C2E" w:rsidP="00A639D9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lang w:val="kk-KZ"/>
        </w:rPr>
      </w:pPr>
      <w:r>
        <w:rPr>
          <w:color w:val="000000" w:themeColor="text1"/>
          <w:lang w:val="en-US"/>
        </w:rPr>
        <w:t>Venue</w:t>
      </w:r>
      <w:bookmarkEnd w:id="0"/>
      <w:bookmarkEnd w:id="1"/>
      <w:bookmarkEnd w:id="2"/>
    </w:p>
    <w:p w14:paraId="76CF3400" w14:textId="77777777" w:rsidR="00A639D9" w:rsidRPr="00B764FF" w:rsidRDefault="00A639D9" w:rsidP="00A639D9">
      <w:pPr>
        <w:rPr>
          <w:color w:val="000000" w:themeColor="text1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136"/>
      </w:tblGrid>
      <w:tr w:rsidR="00B764FF" w:rsidRPr="00B764FF" w14:paraId="3E4DCBFE" w14:textId="77777777" w:rsidTr="0072046C">
        <w:tc>
          <w:tcPr>
            <w:tcW w:w="3146" w:type="dxa"/>
          </w:tcPr>
          <w:p w14:paraId="060AE3D5" w14:textId="77777777" w:rsidR="00FA3A3F" w:rsidRPr="00746C2E" w:rsidRDefault="00746C2E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210" w:type="dxa"/>
          </w:tcPr>
          <w:p w14:paraId="6AD3115B" w14:textId="7AED1FDB" w:rsidR="00FA3A3F" w:rsidRPr="0081089A" w:rsidRDefault="0081089A" w:rsidP="007F080B">
            <w:pPr>
              <w:pStyle w:val="8"/>
              <w:tabs>
                <w:tab w:val="left" w:pos="1134"/>
                <w:tab w:val="left" w:pos="2977"/>
              </w:tabs>
              <w:rPr>
                <w:rFonts w:cs="Arial"/>
                <w:b w:val="0"/>
                <w:color w:val="000000" w:themeColor="text1"/>
                <w:sz w:val="22"/>
                <w:szCs w:val="22"/>
                <w:lang w:val="kk-KZ"/>
              </w:rPr>
            </w:pPr>
            <w:r w:rsidRPr="0081089A">
              <w:rPr>
                <w:rFonts w:cs="Arial"/>
                <w:b w:val="0"/>
                <w:bCs/>
                <w:color w:val="212529"/>
                <w:spacing w:val="-12"/>
                <w:sz w:val="22"/>
                <w:szCs w:val="22"/>
                <w:shd w:val="clear" w:color="auto" w:fill="FFFFFF"/>
              </w:rPr>
              <w:t>Congress</w:t>
            </w:r>
            <w:r w:rsidR="007B3A9B">
              <w:rPr>
                <w:rFonts w:cs="Arial"/>
                <w:b w:val="0"/>
                <w:bCs/>
                <w:color w:val="212529"/>
                <w:spacing w:val="-12"/>
                <w:sz w:val="22"/>
                <w:szCs w:val="22"/>
                <w:shd w:val="clear" w:color="auto" w:fill="FFFFFF"/>
              </w:rPr>
              <w:t xml:space="preserve"> Center</w:t>
            </w:r>
          </w:p>
        </w:tc>
      </w:tr>
      <w:tr w:rsidR="00B764FF" w:rsidRPr="005E68A0" w14:paraId="442E9D22" w14:textId="77777777" w:rsidTr="0072046C">
        <w:tc>
          <w:tcPr>
            <w:tcW w:w="3146" w:type="dxa"/>
          </w:tcPr>
          <w:p w14:paraId="49979388" w14:textId="77777777" w:rsidR="00FA3A3F" w:rsidRPr="00746C2E" w:rsidRDefault="00746C2E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10" w:type="dxa"/>
          </w:tcPr>
          <w:p w14:paraId="5703B474" w14:textId="5133BE44" w:rsidR="00FA3A3F" w:rsidRPr="0081089A" w:rsidRDefault="007F080B" w:rsidP="00AE1BE0">
            <w:p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7C7681">
              <w:rPr>
                <w:sz w:val="22"/>
                <w:szCs w:val="22"/>
                <w:lang w:val="en-US"/>
              </w:rPr>
              <w:t xml:space="preserve"> </w:t>
            </w:r>
            <w:r w:rsidR="00530784" w:rsidRPr="00106AA3">
              <w:rPr>
                <w:sz w:val="22"/>
                <w:szCs w:val="22"/>
                <w:lang w:val="en-US"/>
              </w:rPr>
              <w:t xml:space="preserve">12, </w:t>
            </w:r>
            <w:r w:rsidR="00530784" w:rsidRPr="00530784">
              <w:rPr>
                <w:sz w:val="22"/>
                <w:szCs w:val="22"/>
                <w:lang w:val="en-US"/>
              </w:rPr>
              <w:t xml:space="preserve">Heydar Aliyev </w:t>
            </w:r>
            <w:r w:rsidR="0081089A" w:rsidRPr="0081089A">
              <w:rPr>
                <w:sz w:val="22"/>
                <w:szCs w:val="22"/>
                <w:lang w:val="en-US"/>
              </w:rPr>
              <w:t xml:space="preserve">l ave. 010000, </w:t>
            </w:r>
            <w:r w:rsidR="00AE1BE0">
              <w:rPr>
                <w:sz w:val="22"/>
                <w:szCs w:val="22"/>
                <w:lang w:val="en-US"/>
              </w:rPr>
              <w:t>Astana</w:t>
            </w:r>
            <w:r w:rsidR="0081089A" w:rsidRPr="0081089A">
              <w:rPr>
                <w:sz w:val="22"/>
                <w:szCs w:val="22"/>
                <w:lang w:val="en-US"/>
              </w:rPr>
              <w:t xml:space="preserve"> city</w:t>
            </w:r>
          </w:p>
        </w:tc>
      </w:tr>
      <w:tr w:rsidR="00B764FF" w:rsidRPr="0081089A" w14:paraId="3A9F8BCC" w14:textId="77777777" w:rsidTr="0072046C">
        <w:trPr>
          <w:trHeight w:val="164"/>
        </w:trPr>
        <w:tc>
          <w:tcPr>
            <w:tcW w:w="3146" w:type="dxa"/>
          </w:tcPr>
          <w:p w14:paraId="4B4EF6C5" w14:textId="77777777" w:rsidR="00FA3A3F" w:rsidRPr="00746C2E" w:rsidRDefault="004F5825" w:rsidP="004F58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Web-s</w:t>
            </w:r>
            <w:r w:rsidR="00746C2E">
              <w:rPr>
                <w:color w:val="000000" w:themeColor="text1"/>
                <w:sz w:val="22"/>
                <w:szCs w:val="22"/>
                <w:lang w:val="en-US"/>
              </w:rPr>
              <w:t>ite</w:t>
            </w:r>
          </w:p>
        </w:tc>
        <w:tc>
          <w:tcPr>
            <w:tcW w:w="6210" w:type="dxa"/>
          </w:tcPr>
          <w:p w14:paraId="2F5DC01B" w14:textId="77777777" w:rsidR="00FA3A3F" w:rsidRPr="00746C2E" w:rsidRDefault="0081089A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1089A">
              <w:rPr>
                <w:color w:val="000000" w:themeColor="text1"/>
                <w:sz w:val="22"/>
                <w:szCs w:val="22"/>
                <w:lang w:val="en-US"/>
              </w:rPr>
              <w:t>https://qazexpocongress.kz/</w:t>
            </w:r>
          </w:p>
        </w:tc>
      </w:tr>
    </w:tbl>
    <w:p w14:paraId="15C2EF99" w14:textId="77777777" w:rsidR="00FA3A3F" w:rsidRPr="00746C2E" w:rsidRDefault="00FA3A3F" w:rsidP="00FA3A3F">
      <w:pPr>
        <w:rPr>
          <w:color w:val="000000" w:themeColor="text1"/>
          <w:sz w:val="22"/>
          <w:szCs w:val="22"/>
          <w:lang w:val="en-US"/>
        </w:rPr>
      </w:pPr>
    </w:p>
    <w:p w14:paraId="726E75EE" w14:textId="77777777" w:rsidR="00FA3A3F" w:rsidRPr="00B764FF" w:rsidRDefault="001F72FE" w:rsidP="00A639D9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lang w:val="kk-KZ"/>
        </w:rPr>
      </w:pPr>
      <w:r w:rsidRPr="001F72FE">
        <w:rPr>
          <w:color w:val="000000" w:themeColor="text1"/>
          <w:lang w:val="en-US"/>
        </w:rPr>
        <w:t xml:space="preserve">Executive Directorate of the </w:t>
      </w:r>
      <w:r>
        <w:rPr>
          <w:color w:val="000000" w:themeColor="text1"/>
          <w:lang w:val="en-US"/>
        </w:rPr>
        <w:t>book fair</w:t>
      </w:r>
    </w:p>
    <w:p w14:paraId="12AF11E4" w14:textId="77777777" w:rsidR="00A639D9" w:rsidRPr="00B764FF" w:rsidRDefault="00A639D9" w:rsidP="00A639D9">
      <w:pPr>
        <w:rPr>
          <w:color w:val="000000" w:themeColor="text1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468"/>
      </w:tblGrid>
      <w:tr w:rsidR="00B764FF" w:rsidRPr="00B764FF" w14:paraId="315343C2" w14:textId="77777777" w:rsidTr="007C7681">
        <w:tc>
          <w:tcPr>
            <w:tcW w:w="3828" w:type="dxa"/>
          </w:tcPr>
          <w:p w14:paraId="614E16FE" w14:textId="77777777" w:rsidR="00FA3A3F" w:rsidRPr="00B764FF" w:rsidRDefault="001F72FE" w:rsidP="00BB4E8E">
            <w:pPr>
              <w:rPr>
                <w:color w:val="000000" w:themeColor="text1"/>
                <w:sz w:val="22"/>
                <w:szCs w:val="22"/>
              </w:rPr>
            </w:pPr>
            <w:bookmarkStart w:id="4" w:name="BITSoft"/>
            <w:bookmarkEnd w:id="4"/>
            <w:r w:rsidRPr="001F72FE"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5528" w:type="dxa"/>
          </w:tcPr>
          <w:p w14:paraId="0BD4ECD6" w14:textId="77777777" w:rsidR="001F72FE" w:rsidRPr="004F5825" w:rsidRDefault="001F72FE" w:rsidP="001F72FE">
            <w:pPr>
              <w:rPr>
                <w:rFonts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4F5825">
              <w:rPr>
                <w:rFonts w:cs="Arial"/>
                <w:b/>
                <w:color w:val="222222"/>
                <w:sz w:val="22"/>
                <w:szCs w:val="22"/>
                <w:lang w:val="en"/>
              </w:rPr>
              <w:t>Foliant</w:t>
            </w:r>
            <w:r w:rsidR="007C7681" w:rsidRPr="004F5825">
              <w:rPr>
                <w:rFonts w:cs="Arial"/>
                <w:b/>
                <w:color w:val="222222"/>
                <w:sz w:val="22"/>
                <w:szCs w:val="22"/>
                <w:lang w:val="en"/>
              </w:rPr>
              <w:t xml:space="preserve"> Publishing House</w:t>
            </w:r>
            <w:r w:rsidRPr="004F5825">
              <w:rPr>
                <w:rFonts w:cs="Arial"/>
                <w:b/>
                <w:color w:val="222222"/>
                <w:sz w:val="22"/>
                <w:szCs w:val="22"/>
                <w:lang w:val="en"/>
              </w:rPr>
              <w:t xml:space="preserve"> LLP </w:t>
            </w:r>
          </w:p>
          <w:p w14:paraId="028E8A10" w14:textId="77777777" w:rsidR="00FA3A3F" w:rsidRPr="00B764FF" w:rsidRDefault="00FA3A3F" w:rsidP="00BB4E8E">
            <w:pPr>
              <w:pStyle w:val="8"/>
              <w:tabs>
                <w:tab w:val="left" w:pos="1134"/>
                <w:tab w:val="left" w:pos="2977"/>
              </w:tabs>
              <w:rPr>
                <w:b w:val="0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B764FF" w:rsidRPr="00B17AEB" w14:paraId="0BD2893F" w14:textId="77777777" w:rsidTr="007C7681">
        <w:tc>
          <w:tcPr>
            <w:tcW w:w="3828" w:type="dxa"/>
          </w:tcPr>
          <w:p w14:paraId="625B28F1" w14:textId="77777777" w:rsidR="00FA3A3F" w:rsidRPr="001F72FE" w:rsidRDefault="001F72FE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28" w:type="dxa"/>
          </w:tcPr>
          <w:p w14:paraId="5E3E909F" w14:textId="601FC83A" w:rsidR="007C7681" w:rsidRDefault="001F72FE" w:rsidP="007C7681">
            <w:pPr>
              <w:spacing w:before="0"/>
              <w:contextualSpacing/>
              <w:jc w:val="left"/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>13,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 xml:space="preserve"> Sh.</w:t>
            </w:r>
            <w:r w:rsidR="004F5825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>Aimanov st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 xml:space="preserve">., </w:t>
            </w:r>
            <w:r w:rsidR="007C7681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 xml:space="preserve">010000, </w:t>
            </w:r>
            <w:r w:rsidR="002A6849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>Astana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213F1342" w14:textId="77777777" w:rsidR="00FA3A3F" w:rsidRPr="001F72FE" w:rsidRDefault="001F72FE" w:rsidP="007C7681">
            <w:pPr>
              <w:spacing w:before="0"/>
              <w:contextualSpacing/>
              <w:jc w:val="left"/>
              <w:rPr>
                <w:rFonts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1F72FE">
              <w:rPr>
                <w:rFonts w:cs="Arial"/>
                <w:bCs/>
                <w:color w:val="000000" w:themeColor="text1"/>
                <w:sz w:val="22"/>
                <w:szCs w:val="22"/>
                <w:lang w:val="kk-KZ"/>
              </w:rPr>
              <w:t>Republic of Kazakhstan</w:t>
            </w:r>
          </w:p>
        </w:tc>
      </w:tr>
      <w:tr w:rsidR="00B764FF" w:rsidRPr="004F5825" w14:paraId="089D7111" w14:textId="77777777" w:rsidTr="007C7681">
        <w:tc>
          <w:tcPr>
            <w:tcW w:w="3828" w:type="dxa"/>
          </w:tcPr>
          <w:p w14:paraId="26E7E731" w14:textId="77777777" w:rsidR="00FA3A3F" w:rsidRPr="001F72FE" w:rsidRDefault="001F72FE" w:rsidP="007204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Head</w:t>
            </w:r>
            <w:r w:rsidR="009047D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299D0A36" w14:textId="77777777" w:rsidR="00FA3A3F" w:rsidRPr="00B764FF" w:rsidRDefault="004F5825" w:rsidP="004F5825">
            <w:pP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Nurlan </w:t>
            </w:r>
            <w:r w:rsidR="001F72FE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09389A">
              <w:rPr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1F72FE">
              <w:rPr>
                <w:b/>
                <w:color w:val="000000" w:themeColor="text1"/>
                <w:sz w:val="22"/>
                <w:szCs w:val="22"/>
                <w:lang w:val="en-US"/>
              </w:rPr>
              <w:t>sabekov</w:t>
            </w:r>
            <w:r w:rsidR="0072046C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</w:tc>
      </w:tr>
      <w:tr w:rsidR="00B764FF" w:rsidRPr="004F5825" w14:paraId="380FB7D1" w14:textId="77777777" w:rsidTr="007C7681">
        <w:tc>
          <w:tcPr>
            <w:tcW w:w="3828" w:type="dxa"/>
          </w:tcPr>
          <w:p w14:paraId="1B075C8A" w14:textId="77777777" w:rsidR="00FA3A3F" w:rsidRPr="001F72FE" w:rsidRDefault="001F72FE" w:rsidP="001F72F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4F5825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FA3A3F" w:rsidRPr="004F5825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5528" w:type="dxa"/>
          </w:tcPr>
          <w:p w14:paraId="0475D8ED" w14:textId="77777777" w:rsidR="00FA3A3F" w:rsidRPr="00B764FF" w:rsidRDefault="004B2EBB" w:rsidP="001F72FE">
            <w:pPr>
              <w:rPr>
                <w:rFonts w:cs="Arial"/>
                <w:color w:val="000000" w:themeColor="text1"/>
                <w:sz w:val="22"/>
                <w:szCs w:val="22"/>
                <w:lang w:val="kk-KZ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+7(7172)</w:t>
            </w:r>
            <w:r w:rsidR="00661758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39 60 70,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39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54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59; </w:t>
            </w:r>
            <w:r w:rsidR="001F72FE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fax</w:t>
            </w:r>
            <w:r w:rsidR="0056658B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39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72</w:t>
            </w:r>
            <w:r w:rsidR="005E1D43"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49</w:t>
            </w:r>
          </w:p>
        </w:tc>
      </w:tr>
      <w:tr w:rsidR="00B764FF" w:rsidRPr="005E68A0" w14:paraId="3499F7C7" w14:textId="77777777" w:rsidTr="007C7681">
        <w:tc>
          <w:tcPr>
            <w:tcW w:w="3828" w:type="dxa"/>
          </w:tcPr>
          <w:p w14:paraId="4E0B9DD9" w14:textId="77777777" w:rsidR="00FA3A3F" w:rsidRPr="004F5825" w:rsidRDefault="00BE1389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4F5825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="00FA3A3F"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528" w:type="dxa"/>
          </w:tcPr>
          <w:p w14:paraId="2EB36E44" w14:textId="77777777" w:rsidR="00FA3A3F" w:rsidRPr="00D109D2" w:rsidRDefault="00BC058B" w:rsidP="00BB4E8E">
            <w:pPr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hyperlink r:id="rId9" w:history="1">
              <w:r w:rsidR="004B2EBB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foliant</w:t>
              </w:r>
              <w:r w:rsidR="004B2EBB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="004B2EBB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foliant</w:t>
              </w:r>
              <w:r w:rsidR="004B2EBB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="004B2EBB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kz</w:t>
              </w:r>
            </w:hyperlink>
            <w:r w:rsidR="004B2EBB" w:rsidRPr="00D109D2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; </w:t>
            </w:r>
            <w:hyperlink r:id="rId10" w:history="1">
              <w:r w:rsidR="00A639D9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info</w:t>
              </w:r>
              <w:r w:rsidR="00A639D9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="00A639D9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eurasbook</w:t>
              </w:r>
              <w:r w:rsidR="00A639D9" w:rsidRPr="00D109D2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="00A639D9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767A6C" w:rsidRPr="00B764FF" w14:paraId="224C2E98" w14:textId="77777777" w:rsidTr="007C7681">
        <w:tc>
          <w:tcPr>
            <w:tcW w:w="3828" w:type="dxa"/>
          </w:tcPr>
          <w:p w14:paraId="11C3554D" w14:textId="77777777" w:rsidR="00767A6C" w:rsidRPr="007C7681" w:rsidRDefault="009047D5" w:rsidP="004F58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Style w:val="shorttext"/>
                <w:sz w:val="22"/>
                <w:szCs w:val="22"/>
                <w:lang w:val="en"/>
              </w:rPr>
              <w:t>P</w:t>
            </w:r>
            <w:r w:rsidR="007C7681" w:rsidRPr="007C7681">
              <w:rPr>
                <w:rStyle w:val="shorttext"/>
                <w:sz w:val="22"/>
                <w:szCs w:val="22"/>
                <w:lang w:val="en"/>
              </w:rPr>
              <w:t>roject</w:t>
            </w:r>
            <w:r w:rsidR="004F5825">
              <w:rPr>
                <w:rStyle w:val="shorttext"/>
                <w:sz w:val="22"/>
                <w:szCs w:val="22"/>
                <w:lang w:val="en"/>
              </w:rPr>
              <w:t xml:space="preserve"> Manager</w:t>
            </w:r>
          </w:p>
        </w:tc>
        <w:tc>
          <w:tcPr>
            <w:tcW w:w="5528" w:type="dxa"/>
          </w:tcPr>
          <w:p w14:paraId="0DAC33CE" w14:textId="07204018" w:rsidR="00767A6C" w:rsidRPr="00091361" w:rsidRDefault="008D1229" w:rsidP="008D1229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Sarzhanova Gulnar</w:t>
            </w:r>
          </w:p>
        </w:tc>
      </w:tr>
      <w:tr w:rsidR="00767A6C" w:rsidRPr="00920364" w14:paraId="3B0933C0" w14:textId="77777777" w:rsidTr="007C7681">
        <w:tc>
          <w:tcPr>
            <w:tcW w:w="3828" w:type="dxa"/>
          </w:tcPr>
          <w:p w14:paraId="5FA43F01" w14:textId="77777777" w:rsidR="00767A6C" w:rsidRPr="001F72FE" w:rsidRDefault="00767A6C" w:rsidP="00767A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1F72FE">
              <w:rPr>
                <w:color w:val="000000" w:themeColor="text1"/>
                <w:sz w:val="22"/>
                <w:szCs w:val="22"/>
              </w:rPr>
              <w:t>.</w:t>
            </w:r>
            <w:r w:rsidRPr="00B764FF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5528" w:type="dxa"/>
          </w:tcPr>
          <w:p w14:paraId="3B11F5A3" w14:textId="5CEBEE5C" w:rsidR="00767A6C" w:rsidRPr="00920364" w:rsidRDefault="00767A6C" w:rsidP="002C3149">
            <w:pPr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+7(7172) 39 60 70, </w:t>
            </w:r>
            <w:r w:rsidR="004F582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39 54 59,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31 03 </w:t>
            </w:r>
            <w:r w:rsidR="00F33EF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="002C3149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9</w:t>
            </w:r>
            <w:r w:rsidR="002C3149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39 72 49</w:t>
            </w:r>
            <w:r w:rsidR="00920364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. +7707 371 03 01</w:t>
            </w:r>
          </w:p>
        </w:tc>
      </w:tr>
      <w:tr w:rsidR="00767A6C" w:rsidRPr="00920364" w14:paraId="4B67AD13" w14:textId="77777777" w:rsidTr="007C7681">
        <w:tc>
          <w:tcPr>
            <w:tcW w:w="3828" w:type="dxa"/>
          </w:tcPr>
          <w:p w14:paraId="6B1315CE" w14:textId="77777777" w:rsidR="00767A6C" w:rsidRPr="00920364" w:rsidRDefault="00767A6C" w:rsidP="00767A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920364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528" w:type="dxa"/>
          </w:tcPr>
          <w:p w14:paraId="56385D7F" w14:textId="77777777" w:rsidR="00767A6C" w:rsidRPr="00B764FF" w:rsidRDefault="00BC058B" w:rsidP="00767A6C">
            <w:pPr>
              <w:rPr>
                <w:color w:val="000000" w:themeColor="text1"/>
                <w:sz w:val="22"/>
                <w:szCs w:val="22"/>
                <w:lang w:val="de-DE"/>
              </w:rPr>
            </w:pPr>
            <w:hyperlink r:id="rId11" w:history="1">
              <w:r w:rsidR="00767A6C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info</w:t>
              </w:r>
              <w:r w:rsidR="00767A6C" w:rsidRPr="00920364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@</w:t>
              </w:r>
              <w:r w:rsidR="00767A6C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eurasbook</w:t>
              </w:r>
              <w:r w:rsidR="00767A6C" w:rsidRPr="00920364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.</w:t>
              </w:r>
              <w:r w:rsidR="00767A6C" w:rsidRPr="00B764FF">
                <w:rPr>
                  <w:rStyle w:val="a4"/>
                  <w:rFonts w:cs="Arial"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767A6C" w:rsidRPr="00B764FF" w14:paraId="4D2DA829" w14:textId="77777777" w:rsidTr="007C7681">
        <w:tc>
          <w:tcPr>
            <w:tcW w:w="3828" w:type="dxa"/>
          </w:tcPr>
          <w:p w14:paraId="636786DF" w14:textId="77777777" w:rsidR="00767A6C" w:rsidRPr="00920364" w:rsidRDefault="004F5825" w:rsidP="004F58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Web-s</w:t>
            </w:r>
            <w:r w:rsidR="00767A6C" w:rsidRPr="00920364">
              <w:rPr>
                <w:color w:val="000000" w:themeColor="text1"/>
                <w:sz w:val="22"/>
                <w:szCs w:val="22"/>
                <w:lang w:val="en-US"/>
              </w:rPr>
              <w:t>ite</w:t>
            </w:r>
          </w:p>
        </w:tc>
        <w:tc>
          <w:tcPr>
            <w:tcW w:w="5528" w:type="dxa"/>
          </w:tcPr>
          <w:p w14:paraId="15ADF21B" w14:textId="77777777" w:rsidR="00767A6C" w:rsidRPr="00B764FF" w:rsidRDefault="00BC058B" w:rsidP="00767A6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hyperlink r:id="rId12" w:history="1">
              <w:r w:rsidR="00767A6C" w:rsidRPr="00920364">
                <w:rPr>
                  <w:rStyle w:val="a4"/>
                  <w:color w:val="000000" w:themeColor="text1"/>
                  <w:sz w:val="22"/>
                  <w:szCs w:val="22"/>
                  <w:lang w:val="en-US"/>
                </w:rPr>
                <w:t>http://</w:t>
              </w:r>
              <w:r w:rsidR="00767A6C" w:rsidRPr="00B764FF">
                <w:rPr>
                  <w:rStyle w:val="a4"/>
                  <w:color w:val="000000" w:themeColor="text1"/>
                  <w:sz w:val="22"/>
                  <w:szCs w:val="22"/>
                </w:rPr>
                <w:t>www.eurasbook.com</w:t>
              </w:r>
            </w:hyperlink>
          </w:p>
        </w:tc>
      </w:tr>
    </w:tbl>
    <w:p w14:paraId="6B990921" w14:textId="77777777" w:rsidR="00FA3A3F" w:rsidRPr="00B764FF" w:rsidRDefault="00767A6C" w:rsidP="00A639D9">
      <w:pPr>
        <w:pStyle w:val="7"/>
        <w:numPr>
          <w:ilvl w:val="1"/>
          <w:numId w:val="4"/>
        </w:numPr>
        <w:spacing w:before="120" w:after="0"/>
        <w:jc w:val="left"/>
        <w:rPr>
          <w:color w:val="000000" w:themeColor="text1"/>
        </w:rPr>
      </w:pPr>
      <w:r>
        <w:rPr>
          <w:color w:val="000000" w:themeColor="text1"/>
          <w:lang w:val="en-US"/>
        </w:rPr>
        <w:lastRenderedPageBreak/>
        <w:t>Contact information</w:t>
      </w:r>
    </w:p>
    <w:p w14:paraId="690027D4" w14:textId="77777777" w:rsidR="00FA3A3F" w:rsidRPr="00B764FF" w:rsidRDefault="00FA3A3F" w:rsidP="00FA3A3F">
      <w:pPr>
        <w:rPr>
          <w:color w:val="000000" w:themeColor="text1"/>
        </w:rPr>
      </w:pPr>
    </w:p>
    <w:p w14:paraId="4604DF22" w14:textId="77777777" w:rsidR="00FA3A3F" w:rsidRPr="00B764FF" w:rsidRDefault="00767A6C" w:rsidP="00FA3A3F">
      <w:pPr>
        <w:pStyle w:val="81"/>
        <w:spacing w:before="120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Technical Issues and Contracts</w:t>
      </w:r>
      <w:r w:rsidR="00FA3A3F" w:rsidRPr="00B764FF">
        <w:rPr>
          <w:b/>
          <w:color w:val="000000" w:themeColor="text1"/>
        </w:rPr>
        <w:t>:</w:t>
      </w:r>
    </w:p>
    <w:p w14:paraId="43F10381" w14:textId="77777777" w:rsidR="00F95A40" w:rsidRPr="00B764FF" w:rsidRDefault="00F95A40" w:rsidP="00FA3A3F">
      <w:pPr>
        <w:pStyle w:val="81"/>
        <w:spacing w:before="120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01"/>
      </w:tblGrid>
      <w:tr w:rsidR="00B764FF" w:rsidRPr="00B764FF" w14:paraId="42C32449" w14:textId="77777777" w:rsidTr="009047D5">
        <w:trPr>
          <w:trHeight w:val="286"/>
        </w:trPr>
        <w:tc>
          <w:tcPr>
            <w:tcW w:w="2977" w:type="dxa"/>
          </w:tcPr>
          <w:p w14:paraId="102031C6" w14:textId="77777777" w:rsidR="00FA3A3F" w:rsidRPr="00767A6C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Manager</w:t>
            </w:r>
          </w:p>
        </w:tc>
        <w:tc>
          <w:tcPr>
            <w:tcW w:w="6379" w:type="dxa"/>
          </w:tcPr>
          <w:p w14:paraId="3E223E77" w14:textId="77777777" w:rsidR="00FA3A3F" w:rsidRPr="00FF609E" w:rsidRDefault="00FA3A3F" w:rsidP="00BB4E8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764FF" w:rsidRPr="007C7681" w14:paraId="3A906DBD" w14:textId="77777777" w:rsidTr="009047D5">
        <w:trPr>
          <w:trHeight w:val="286"/>
        </w:trPr>
        <w:tc>
          <w:tcPr>
            <w:tcW w:w="2977" w:type="dxa"/>
          </w:tcPr>
          <w:p w14:paraId="5353E22E" w14:textId="77777777" w:rsidR="00FA3A3F" w:rsidRPr="00767A6C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79" w:type="dxa"/>
          </w:tcPr>
          <w:p w14:paraId="5418DA7F" w14:textId="59DE8F39" w:rsidR="009047D5" w:rsidRPr="00FF609E" w:rsidRDefault="00767A6C" w:rsidP="00BB4E8E">
            <w:pPr>
              <w:spacing w:before="0"/>
              <w:contextualSpacing/>
              <w:jc w:val="left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>13,</w:t>
            </w: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Sh.</w:t>
            </w:r>
            <w:r w:rsidR="009047D5"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>Aimanova st</w:t>
            </w:r>
            <w:r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., </w:t>
            </w:r>
            <w:r w:rsidR="00153278">
              <w:rPr>
                <w:bCs/>
                <w:color w:val="000000" w:themeColor="text1"/>
                <w:sz w:val="22"/>
                <w:szCs w:val="22"/>
                <w:lang w:val="en-US"/>
              </w:rPr>
              <w:t>Astana</w:t>
            </w:r>
            <w:r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9047D5" w:rsidRPr="00FF609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010000, </w:t>
            </w:r>
          </w:p>
          <w:p w14:paraId="58832788" w14:textId="77777777" w:rsidR="00FA3A3F" w:rsidRPr="00FF609E" w:rsidRDefault="00767A6C" w:rsidP="00BB4E8E">
            <w:pPr>
              <w:spacing w:before="0"/>
              <w:contextualSpacing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F609E">
              <w:rPr>
                <w:bCs/>
                <w:color w:val="000000" w:themeColor="text1"/>
                <w:sz w:val="22"/>
                <w:szCs w:val="22"/>
                <w:lang w:val="kk-KZ"/>
              </w:rPr>
              <w:t>Republic of Kazakhstan</w:t>
            </w:r>
          </w:p>
        </w:tc>
      </w:tr>
      <w:tr w:rsidR="00B764FF" w:rsidRPr="00B764FF" w14:paraId="4E9CC71B" w14:textId="77777777" w:rsidTr="009047D5">
        <w:trPr>
          <w:trHeight w:val="286"/>
        </w:trPr>
        <w:tc>
          <w:tcPr>
            <w:tcW w:w="2977" w:type="dxa"/>
          </w:tcPr>
          <w:p w14:paraId="51CEC3A0" w14:textId="77777777" w:rsidR="00FA3A3F" w:rsidRPr="00B764FF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67A6C"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767A6C">
              <w:rPr>
                <w:color w:val="000000" w:themeColor="text1"/>
                <w:sz w:val="22"/>
                <w:szCs w:val="22"/>
              </w:rPr>
              <w:t>./</w:t>
            </w:r>
            <w:r w:rsidRPr="00767A6C"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6379" w:type="dxa"/>
          </w:tcPr>
          <w:p w14:paraId="0433B469" w14:textId="77777777" w:rsidR="00FA3A3F" w:rsidRPr="00B764FF" w:rsidRDefault="004476A4" w:rsidP="00BB4E8E">
            <w:pPr>
              <w:rPr>
                <w:color w:val="000000" w:themeColor="text1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+7(7172) 39 54 59</w:t>
            </w:r>
            <w:r w:rsidR="004F582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, 31 03 39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 xml:space="preserve">; </w:t>
            </w:r>
            <w:r w:rsidR="004F5825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 xml:space="preserve">fax 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lang w:val="kk-KZ"/>
              </w:rPr>
              <w:t>39 72 49</w:t>
            </w:r>
          </w:p>
        </w:tc>
      </w:tr>
      <w:tr w:rsidR="00B764FF" w:rsidRPr="00B764FF" w14:paraId="1DD643FF" w14:textId="77777777" w:rsidTr="009047D5">
        <w:trPr>
          <w:trHeight w:val="264"/>
        </w:trPr>
        <w:tc>
          <w:tcPr>
            <w:tcW w:w="2977" w:type="dxa"/>
          </w:tcPr>
          <w:p w14:paraId="6F8F4207" w14:textId="77777777" w:rsidR="00FA3A3F" w:rsidRPr="00B764FF" w:rsidRDefault="00FA3A3F" w:rsidP="00BB4E8E">
            <w:pPr>
              <w:rPr>
                <w:color w:val="000000" w:themeColor="text1"/>
                <w:sz w:val="22"/>
                <w:szCs w:val="22"/>
              </w:rPr>
            </w:pPr>
            <w:r w:rsidRPr="00B764FF">
              <w:rPr>
                <w:color w:val="000000" w:themeColor="text1"/>
                <w:sz w:val="22"/>
                <w:szCs w:val="22"/>
              </w:rPr>
              <w:t>Е-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</w:tcPr>
          <w:p w14:paraId="65E503F9" w14:textId="77777777" w:rsidR="00FA3A3F" w:rsidRPr="00B764FF" w:rsidRDefault="004476A4" w:rsidP="00BB4E8E">
            <w:pPr>
              <w:rPr>
                <w:color w:val="000000" w:themeColor="text1"/>
              </w:rPr>
            </w:pP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>info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@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>eurasbook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.</w:t>
            </w:r>
            <w:r w:rsidRPr="00B764FF">
              <w:rPr>
                <w:rFonts w:cs="Arial"/>
                <w:color w:val="000000" w:themeColor="text1"/>
                <w:sz w:val="22"/>
                <w:szCs w:val="22"/>
                <w:u w:val="single"/>
                <w:lang w:val="en-US"/>
              </w:rPr>
              <w:t>com</w:t>
            </w:r>
          </w:p>
        </w:tc>
      </w:tr>
      <w:tr w:rsidR="00B764FF" w:rsidRPr="00B764FF" w14:paraId="26BF2963" w14:textId="77777777" w:rsidTr="009047D5">
        <w:trPr>
          <w:trHeight w:val="307"/>
        </w:trPr>
        <w:tc>
          <w:tcPr>
            <w:tcW w:w="2977" w:type="dxa"/>
          </w:tcPr>
          <w:p w14:paraId="3FFB4DA0" w14:textId="77777777" w:rsidR="00FA3A3F" w:rsidRPr="00767A6C" w:rsidRDefault="00767A6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379" w:type="dxa"/>
          </w:tcPr>
          <w:p w14:paraId="26DDD19D" w14:textId="77777777" w:rsidR="00FA3A3F" w:rsidRPr="00B764FF" w:rsidRDefault="00BC058B" w:rsidP="00BB4E8E">
            <w:pPr>
              <w:rPr>
                <w:color w:val="000000" w:themeColor="text1"/>
              </w:rPr>
            </w:pPr>
            <w:hyperlink r:id="rId13" w:history="1">
              <w:r w:rsidR="004476A4" w:rsidRPr="00B764FF">
                <w:rPr>
                  <w:rStyle w:val="a4"/>
                  <w:color w:val="000000" w:themeColor="text1"/>
                  <w:sz w:val="22"/>
                  <w:szCs w:val="22"/>
                </w:rPr>
                <w:t>http://www.eurasbook.com</w:t>
              </w:r>
            </w:hyperlink>
          </w:p>
        </w:tc>
      </w:tr>
    </w:tbl>
    <w:p w14:paraId="0EA37B08" w14:textId="77777777" w:rsidR="004476A4" w:rsidRPr="00B764FF" w:rsidRDefault="004476A4" w:rsidP="00FA3A3F">
      <w:pPr>
        <w:pStyle w:val="81"/>
        <w:spacing w:before="120"/>
        <w:rPr>
          <w:b/>
          <w:color w:val="000000" w:themeColor="text1"/>
          <w:lang w:val="kk-KZ"/>
        </w:rPr>
      </w:pPr>
    </w:p>
    <w:p w14:paraId="30B3A0FF" w14:textId="77777777" w:rsidR="00FA3A3F" w:rsidRPr="00355E34" w:rsidRDefault="00355E34" w:rsidP="00355E34">
      <w:pPr>
        <w:pStyle w:val="81"/>
        <w:spacing w:before="120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Exclusive Stands Design/ Standard Booth</w:t>
      </w:r>
      <w:r w:rsidR="00FA3A3F" w:rsidRPr="00355E34">
        <w:rPr>
          <w:b/>
          <w:color w:val="000000" w:themeColor="text1"/>
          <w:lang w:val="en-US"/>
        </w:rPr>
        <w:t>:</w:t>
      </w:r>
    </w:p>
    <w:p w14:paraId="76342E3A" w14:textId="77777777" w:rsidR="00F95A40" w:rsidRPr="00355E34" w:rsidRDefault="00F95A40" w:rsidP="00FA3A3F">
      <w:pPr>
        <w:pStyle w:val="81"/>
        <w:spacing w:before="0"/>
        <w:rPr>
          <w:b/>
          <w:color w:val="000000" w:themeColor="text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129"/>
      </w:tblGrid>
      <w:tr w:rsidR="00B764FF" w:rsidRPr="00F452F4" w14:paraId="34AE17E7" w14:textId="77777777" w:rsidTr="0072046C">
        <w:tc>
          <w:tcPr>
            <w:tcW w:w="3146" w:type="dxa"/>
          </w:tcPr>
          <w:p w14:paraId="4ADE4DDF" w14:textId="77777777" w:rsidR="00FA3A3F" w:rsidRPr="00B764FF" w:rsidRDefault="00355E34" w:rsidP="00BB4E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Company</w:t>
            </w:r>
          </w:p>
        </w:tc>
        <w:tc>
          <w:tcPr>
            <w:tcW w:w="6210" w:type="dxa"/>
          </w:tcPr>
          <w:p w14:paraId="4D5E45F1" w14:textId="6FB8EE82" w:rsidR="00FA3A3F" w:rsidRPr="0081089A" w:rsidRDefault="00FB4F74" w:rsidP="00FB4F74">
            <w:pPr>
              <w:pStyle w:val="8"/>
              <w:tabs>
                <w:tab w:val="left" w:pos="1134"/>
                <w:tab w:val="left" w:pos="2977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DA3EF7" w:rsidRPr="00DA3EF7">
              <w:rPr>
                <w:sz w:val="22"/>
                <w:szCs w:val="22"/>
              </w:rPr>
              <w:t>Fair Expo</w:t>
            </w:r>
            <w:r>
              <w:rPr>
                <w:sz w:val="22"/>
                <w:szCs w:val="22"/>
                <w:lang w:val="ru-RU"/>
              </w:rPr>
              <w:t>»</w:t>
            </w:r>
            <w:r w:rsidR="00DA3EF7" w:rsidRPr="00DA3EF7">
              <w:rPr>
                <w:sz w:val="22"/>
                <w:szCs w:val="22"/>
              </w:rPr>
              <w:t xml:space="preserve"> Exhibition Company</w:t>
            </w:r>
          </w:p>
        </w:tc>
      </w:tr>
      <w:tr w:rsidR="00B764FF" w:rsidRPr="005E68A0" w14:paraId="225789B9" w14:textId="77777777" w:rsidTr="0072046C">
        <w:trPr>
          <w:trHeight w:val="472"/>
        </w:trPr>
        <w:tc>
          <w:tcPr>
            <w:tcW w:w="3146" w:type="dxa"/>
          </w:tcPr>
          <w:p w14:paraId="15D7BB3B" w14:textId="77777777" w:rsidR="00FA3A3F" w:rsidRPr="00355E34" w:rsidRDefault="00355E34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10" w:type="dxa"/>
          </w:tcPr>
          <w:p w14:paraId="103696C3" w14:textId="1911E408" w:rsidR="009047D5" w:rsidRDefault="00AA15B0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22</w:t>
            </w:r>
            <w:r w:rsidR="0089505B" w:rsidRPr="0089505B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A81CA7" w:rsidRPr="00A81CA7">
              <w:rPr>
                <w:color w:val="000000" w:themeColor="text1"/>
                <w:sz w:val="22"/>
                <w:szCs w:val="22"/>
                <w:lang w:val="en-US"/>
              </w:rPr>
              <w:t>Auezov</w:t>
            </w:r>
            <w:r w:rsidR="0089505B" w:rsidRPr="0089505B">
              <w:rPr>
                <w:color w:val="000000" w:themeColor="text1"/>
                <w:sz w:val="22"/>
                <w:szCs w:val="22"/>
                <w:lang w:val="en-US"/>
              </w:rPr>
              <w:t xml:space="preserve"> st.</w:t>
            </w:r>
            <w:r w:rsidR="008C4F8C" w:rsidRPr="009047D5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9505B">
              <w:rPr>
                <w:color w:val="000000" w:themeColor="text1"/>
                <w:sz w:val="22"/>
                <w:szCs w:val="22"/>
                <w:lang w:val="en-US"/>
              </w:rPr>
              <w:t>Astana</w:t>
            </w:r>
            <w:r w:rsidR="008C4F8C" w:rsidRPr="009047D5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9047D5">
              <w:rPr>
                <w:color w:val="000000" w:themeColor="text1"/>
                <w:sz w:val="22"/>
                <w:szCs w:val="22"/>
                <w:lang w:val="en-US"/>
              </w:rPr>
              <w:t>010000,</w:t>
            </w:r>
          </w:p>
          <w:p w14:paraId="19425F87" w14:textId="77777777" w:rsidR="00FA3A3F" w:rsidRPr="009047D5" w:rsidRDefault="008C4F8C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9047D5">
              <w:rPr>
                <w:color w:val="000000" w:themeColor="text1"/>
                <w:sz w:val="22"/>
                <w:szCs w:val="22"/>
                <w:lang w:val="en-US"/>
              </w:rPr>
              <w:t>Republic of Kazakhstan</w:t>
            </w:r>
          </w:p>
        </w:tc>
      </w:tr>
      <w:tr w:rsidR="0089505B" w:rsidRPr="00AA15B0" w14:paraId="487A8CB1" w14:textId="77777777" w:rsidTr="0072046C">
        <w:tc>
          <w:tcPr>
            <w:tcW w:w="3146" w:type="dxa"/>
          </w:tcPr>
          <w:p w14:paraId="134B4338" w14:textId="77777777" w:rsidR="0089505B" w:rsidRPr="00355E34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210" w:type="dxa"/>
          </w:tcPr>
          <w:p w14:paraId="495E79FC" w14:textId="364AB6D9" w:rsidR="0089505B" w:rsidRPr="001D61A9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15B0">
              <w:rPr>
                <w:lang w:val="en-US"/>
              </w:rPr>
              <w:t>+7 (7172) 54 26 78</w:t>
            </w:r>
          </w:p>
        </w:tc>
      </w:tr>
      <w:tr w:rsidR="0089505B" w:rsidRPr="00AA15B0" w14:paraId="53E0A01F" w14:textId="77777777" w:rsidTr="0072046C">
        <w:tc>
          <w:tcPr>
            <w:tcW w:w="3146" w:type="dxa"/>
          </w:tcPr>
          <w:p w14:paraId="20743B78" w14:textId="77777777" w:rsidR="0089505B" w:rsidRPr="00355E34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6210" w:type="dxa"/>
          </w:tcPr>
          <w:p w14:paraId="261A23EA" w14:textId="47AB5A88" w:rsidR="0089505B" w:rsidRPr="001D61A9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15B0">
              <w:rPr>
                <w:lang w:val="en-US"/>
              </w:rPr>
              <w:t>+ 7 (7172) 54 26 80</w:t>
            </w:r>
          </w:p>
        </w:tc>
      </w:tr>
      <w:tr w:rsidR="0089505B" w:rsidRPr="00AA15B0" w14:paraId="3E01B853" w14:textId="77777777" w:rsidTr="0072046C">
        <w:tc>
          <w:tcPr>
            <w:tcW w:w="3146" w:type="dxa"/>
          </w:tcPr>
          <w:p w14:paraId="6B6BB67A" w14:textId="77777777" w:rsidR="0089505B" w:rsidRPr="001D61A9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color w:val="000000" w:themeColor="text1"/>
                <w:sz w:val="22"/>
                <w:szCs w:val="22"/>
              </w:rPr>
              <w:t>Е</w:t>
            </w:r>
            <w:r w:rsidRPr="001D61A9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1E4451C5" w14:textId="4F73B7C0" w:rsidR="0089505B" w:rsidRPr="00B764FF" w:rsidRDefault="0089505B" w:rsidP="0089505B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AA15B0">
              <w:rPr>
                <w:lang w:val="en-US"/>
              </w:rPr>
              <w:t>timur@fairexpo.kz</w:t>
            </w:r>
          </w:p>
        </w:tc>
      </w:tr>
      <w:tr w:rsidR="0089505B" w:rsidRPr="00B764FF" w14:paraId="59BB834A" w14:textId="77777777" w:rsidTr="0072046C">
        <w:tc>
          <w:tcPr>
            <w:tcW w:w="3146" w:type="dxa"/>
          </w:tcPr>
          <w:p w14:paraId="6309261C" w14:textId="77777777" w:rsidR="0089505B" w:rsidRPr="0081089A" w:rsidRDefault="0089505B" w:rsidP="0089505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210" w:type="dxa"/>
          </w:tcPr>
          <w:p w14:paraId="7107F7D4" w14:textId="0227C9A2" w:rsidR="0089505B" w:rsidRPr="00B764FF" w:rsidRDefault="0089505B" w:rsidP="0089505B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AA15B0">
              <w:rPr>
                <w:lang w:val="en-US"/>
              </w:rPr>
              <w:t>http://www.fairexpo.k</w:t>
            </w:r>
            <w:r w:rsidRPr="008B2308">
              <w:t>z</w:t>
            </w:r>
          </w:p>
        </w:tc>
      </w:tr>
    </w:tbl>
    <w:p w14:paraId="09A890B8" w14:textId="77777777" w:rsidR="00FA3A3F" w:rsidRPr="00B764FF" w:rsidRDefault="00FA3A3F" w:rsidP="00FA3A3F">
      <w:pPr>
        <w:pStyle w:val="81"/>
        <w:spacing w:before="120"/>
        <w:rPr>
          <w:color w:val="000000" w:themeColor="text1"/>
        </w:rPr>
      </w:pPr>
    </w:p>
    <w:p w14:paraId="22C4865D" w14:textId="77777777" w:rsidR="00FA3A3F" w:rsidRPr="00B764FF" w:rsidRDefault="00C1328B" w:rsidP="00FA3A3F">
      <w:pPr>
        <w:pStyle w:val="81"/>
        <w:spacing w:before="120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Hotel services</w:t>
      </w:r>
      <w:r w:rsidR="00FA3A3F" w:rsidRPr="00B764FF">
        <w:rPr>
          <w:b/>
          <w:color w:val="000000" w:themeColor="text1"/>
        </w:rPr>
        <w:t>:</w:t>
      </w:r>
    </w:p>
    <w:p w14:paraId="68635501" w14:textId="77777777" w:rsidR="00F95A40" w:rsidRPr="00B764FF" w:rsidRDefault="00F95A40" w:rsidP="00FA3A3F">
      <w:pPr>
        <w:pStyle w:val="81"/>
        <w:spacing w:before="120"/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121"/>
      </w:tblGrid>
      <w:tr w:rsidR="00B764FF" w:rsidRPr="00B764FF" w14:paraId="3ABAD40C" w14:textId="77777777" w:rsidTr="0072046C">
        <w:trPr>
          <w:trHeight w:val="277"/>
        </w:trPr>
        <w:tc>
          <w:tcPr>
            <w:tcW w:w="3146" w:type="dxa"/>
          </w:tcPr>
          <w:p w14:paraId="45C1028C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210" w:type="dxa"/>
          </w:tcPr>
          <w:p w14:paraId="188B8004" w14:textId="77777777" w:rsidR="00FA3A3F" w:rsidRPr="00B764FF" w:rsidRDefault="00FA3A3F" w:rsidP="00BB4E8E">
            <w:pPr>
              <w:rPr>
                <w:b/>
                <w:color w:val="000000" w:themeColor="text1"/>
                <w:szCs w:val="18"/>
                <w:lang w:val="en-US"/>
              </w:rPr>
            </w:pPr>
          </w:p>
        </w:tc>
      </w:tr>
      <w:tr w:rsidR="00B764FF" w:rsidRPr="00B764FF" w14:paraId="3568EF83" w14:textId="77777777" w:rsidTr="0072046C">
        <w:trPr>
          <w:trHeight w:val="472"/>
        </w:trPr>
        <w:tc>
          <w:tcPr>
            <w:tcW w:w="3146" w:type="dxa"/>
          </w:tcPr>
          <w:p w14:paraId="2C65ABD9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10" w:type="dxa"/>
          </w:tcPr>
          <w:p w14:paraId="537E755A" w14:textId="77777777" w:rsidR="00FA3A3F" w:rsidRPr="00B764FF" w:rsidRDefault="00FA3A3F" w:rsidP="00BB4E8E">
            <w:pPr>
              <w:rPr>
                <w:color w:val="000000" w:themeColor="text1"/>
              </w:rPr>
            </w:pPr>
          </w:p>
        </w:tc>
      </w:tr>
      <w:tr w:rsidR="00B764FF" w:rsidRPr="00B764FF" w14:paraId="7AEBBA28" w14:textId="77777777" w:rsidTr="0072046C">
        <w:tc>
          <w:tcPr>
            <w:tcW w:w="3146" w:type="dxa"/>
          </w:tcPr>
          <w:p w14:paraId="15B94B0F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210" w:type="dxa"/>
          </w:tcPr>
          <w:p w14:paraId="00814975" w14:textId="77777777" w:rsidR="00FA3A3F" w:rsidRPr="00B764FF" w:rsidRDefault="00FA3A3F" w:rsidP="00BB4E8E">
            <w:pPr>
              <w:pStyle w:val="Default"/>
              <w:rPr>
                <w:color w:val="000000" w:themeColor="text1"/>
              </w:rPr>
            </w:pPr>
          </w:p>
        </w:tc>
      </w:tr>
      <w:tr w:rsidR="00B764FF" w:rsidRPr="00B764FF" w14:paraId="140A2202" w14:textId="77777777" w:rsidTr="0072046C">
        <w:tc>
          <w:tcPr>
            <w:tcW w:w="3146" w:type="dxa"/>
          </w:tcPr>
          <w:p w14:paraId="40519AA0" w14:textId="77777777" w:rsidR="00FA3A3F" w:rsidRPr="00B764FF" w:rsidRDefault="00FA3A3F" w:rsidP="00BB4E8E">
            <w:pPr>
              <w:rPr>
                <w:color w:val="000000" w:themeColor="text1"/>
                <w:sz w:val="22"/>
                <w:szCs w:val="22"/>
              </w:rPr>
            </w:pP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B764FF">
              <w:rPr>
                <w:color w:val="000000" w:themeColor="text1"/>
                <w:sz w:val="22"/>
                <w:szCs w:val="22"/>
              </w:rPr>
              <w:t>-</w:t>
            </w:r>
            <w:r w:rsidRPr="00B764FF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15A5C884" w14:textId="77777777" w:rsidR="00FA3A3F" w:rsidRPr="00B764FF" w:rsidRDefault="00FA3A3F" w:rsidP="00BB4E8E">
            <w:pPr>
              <w:rPr>
                <w:color w:val="000000" w:themeColor="text1"/>
              </w:rPr>
            </w:pPr>
          </w:p>
        </w:tc>
      </w:tr>
      <w:tr w:rsidR="00B764FF" w:rsidRPr="00B764FF" w14:paraId="430DE8E5" w14:textId="77777777" w:rsidTr="0072046C">
        <w:tc>
          <w:tcPr>
            <w:tcW w:w="3146" w:type="dxa"/>
          </w:tcPr>
          <w:p w14:paraId="63C76717" w14:textId="77777777" w:rsidR="00FA3A3F" w:rsidRPr="00C1328B" w:rsidRDefault="00C1328B" w:rsidP="00BB4E8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Site</w:t>
            </w:r>
          </w:p>
        </w:tc>
        <w:tc>
          <w:tcPr>
            <w:tcW w:w="6210" w:type="dxa"/>
          </w:tcPr>
          <w:p w14:paraId="73CAB851" w14:textId="77777777" w:rsidR="00FA3A3F" w:rsidRPr="00B764FF" w:rsidRDefault="00FA3A3F" w:rsidP="00BB4E8E">
            <w:pPr>
              <w:rPr>
                <w:color w:val="000000" w:themeColor="text1"/>
              </w:rPr>
            </w:pPr>
          </w:p>
        </w:tc>
      </w:tr>
    </w:tbl>
    <w:p w14:paraId="07AC8192" w14:textId="77777777" w:rsidR="003866ED" w:rsidRPr="00B764FF" w:rsidRDefault="003866ED" w:rsidP="003866ED">
      <w:pPr>
        <w:pStyle w:val="81"/>
        <w:spacing w:before="120"/>
        <w:rPr>
          <w:b/>
          <w:color w:val="000000" w:themeColor="text1"/>
          <w:lang w:val="kk-KZ"/>
        </w:rPr>
      </w:pPr>
    </w:p>
    <w:p w14:paraId="7FF3727C" w14:textId="77777777" w:rsidR="003866ED" w:rsidRPr="00806CB2" w:rsidRDefault="00806CB2" w:rsidP="003866ED">
      <w:pPr>
        <w:pStyle w:val="7"/>
        <w:numPr>
          <w:ilvl w:val="1"/>
          <w:numId w:val="4"/>
        </w:numPr>
        <w:spacing w:before="120" w:after="120"/>
        <w:jc w:val="left"/>
        <w:rPr>
          <w:color w:val="000000" w:themeColor="text1"/>
          <w:lang w:val="kk-KZ"/>
        </w:rPr>
      </w:pPr>
      <w:r w:rsidRPr="00806CB2">
        <w:rPr>
          <w:color w:val="000000" w:themeColor="text1"/>
          <w:lang w:val="en-US"/>
        </w:rPr>
        <w:t>Book fair schedule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136"/>
      </w:tblGrid>
      <w:tr w:rsidR="00B764FF" w:rsidRPr="00B764FF" w14:paraId="1FB17127" w14:textId="77777777" w:rsidTr="0020764A">
        <w:trPr>
          <w:trHeight w:hRule="exact" w:val="889"/>
        </w:trPr>
        <w:tc>
          <w:tcPr>
            <w:tcW w:w="1985" w:type="dxa"/>
            <w:shd w:val="clear" w:color="auto" w:fill="FFFFFF"/>
          </w:tcPr>
          <w:p w14:paraId="397C04F2" w14:textId="77777777" w:rsidR="003866ED" w:rsidRPr="00BB4E8E" w:rsidRDefault="00BB4E8E" w:rsidP="003866ED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Exhibition and Book fair schedule</w:t>
            </w:r>
          </w:p>
        </w:tc>
        <w:tc>
          <w:tcPr>
            <w:tcW w:w="2268" w:type="dxa"/>
            <w:shd w:val="clear" w:color="auto" w:fill="FFFFFF"/>
          </w:tcPr>
          <w:p w14:paraId="65D6822B" w14:textId="77777777" w:rsidR="003866ED" w:rsidRPr="00806CB2" w:rsidRDefault="00806CB2" w:rsidP="0009389A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Date, time</w:t>
            </w:r>
          </w:p>
        </w:tc>
        <w:tc>
          <w:tcPr>
            <w:tcW w:w="5136" w:type="dxa"/>
            <w:shd w:val="clear" w:color="auto" w:fill="FFFFFF"/>
          </w:tcPr>
          <w:p w14:paraId="714C85AF" w14:textId="77777777" w:rsidR="003866ED" w:rsidRPr="00B764FF" w:rsidRDefault="00806CB2" w:rsidP="00806CB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Type of works</w:t>
            </w:r>
          </w:p>
        </w:tc>
      </w:tr>
      <w:tr w:rsidR="00B764FF" w:rsidRPr="005E68A0" w14:paraId="33FA950E" w14:textId="77777777" w:rsidTr="0020764A">
        <w:trPr>
          <w:trHeight w:hRule="exact" w:val="846"/>
        </w:trPr>
        <w:tc>
          <w:tcPr>
            <w:tcW w:w="1985" w:type="dxa"/>
            <w:vMerge w:val="restart"/>
            <w:shd w:val="clear" w:color="auto" w:fill="FFFFFF"/>
          </w:tcPr>
          <w:p w14:paraId="754EB244" w14:textId="77777777" w:rsidR="003866ED" w:rsidRPr="00B764FF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6719D762" w14:textId="77777777" w:rsidR="003866ED" w:rsidRPr="00B764FF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6568AE08" w14:textId="77777777" w:rsidR="003866ED" w:rsidRPr="00BB4E8E" w:rsidRDefault="004F5825" w:rsidP="00BB4E8E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4E8E">
              <w:rPr>
                <w:b/>
                <w:color w:val="000000" w:themeColor="text1"/>
                <w:sz w:val="22"/>
                <w:szCs w:val="22"/>
                <w:lang w:val="en-US"/>
              </w:rPr>
              <w:t>Installation</w:t>
            </w:r>
          </w:p>
        </w:tc>
        <w:tc>
          <w:tcPr>
            <w:tcW w:w="2268" w:type="dxa"/>
            <w:shd w:val="clear" w:color="auto" w:fill="FFFFFF"/>
          </w:tcPr>
          <w:p w14:paraId="7BE9442A" w14:textId="5EA0A984" w:rsidR="003866ED" w:rsidRPr="00B764FF" w:rsidRDefault="004F5825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806CB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106AA3">
              <w:rPr>
                <w:b/>
                <w:color w:val="000000" w:themeColor="text1"/>
                <w:sz w:val="22"/>
                <w:szCs w:val="22"/>
              </w:rPr>
              <w:t>15-16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EE9089A" w14:textId="77777777" w:rsidR="003866ED" w:rsidRPr="00B764FF" w:rsidRDefault="003866ED" w:rsidP="005F5A3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 xml:space="preserve">09:00 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–</w:t>
            </w:r>
            <w:r w:rsidRPr="00B764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2</w:t>
            </w:r>
            <w:r w:rsidR="005F5A35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0</w:t>
            </w:r>
            <w:r w:rsidRPr="00B764FF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136" w:type="dxa"/>
            <w:shd w:val="clear" w:color="auto" w:fill="FFFFFF"/>
          </w:tcPr>
          <w:p w14:paraId="0CFBD3D7" w14:textId="77777777" w:rsidR="003866ED" w:rsidRPr="00806CB2" w:rsidRDefault="00806CB2" w:rsidP="0009389A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Installation of booths and la</w:t>
            </w:r>
            <w:r w:rsidR="0009389A">
              <w:rPr>
                <w:color w:val="000000" w:themeColor="text1"/>
                <w:sz w:val="22"/>
                <w:szCs w:val="22"/>
                <w:lang w:val="en-US"/>
              </w:rPr>
              <w:t>rg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e-size exhibits</w:t>
            </w:r>
          </w:p>
        </w:tc>
      </w:tr>
      <w:tr w:rsidR="00B764FF" w:rsidRPr="005E68A0" w14:paraId="4B6FB4DC" w14:textId="77777777" w:rsidTr="0020764A">
        <w:trPr>
          <w:trHeight w:hRule="exact" w:val="701"/>
        </w:trPr>
        <w:tc>
          <w:tcPr>
            <w:tcW w:w="1985" w:type="dxa"/>
            <w:vMerge/>
            <w:shd w:val="clear" w:color="auto" w:fill="FFFFFF"/>
          </w:tcPr>
          <w:p w14:paraId="2F350B89" w14:textId="77777777" w:rsidR="003866ED" w:rsidRPr="00806CB2" w:rsidRDefault="003866ED" w:rsidP="00BB4E8E">
            <w:pPr>
              <w:shd w:val="clear" w:color="auto" w:fill="FFFFFF"/>
              <w:spacing w:line="264" w:lineRule="exact"/>
              <w:ind w:right="605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21084B42" w14:textId="04C43F3E" w:rsidR="0009389A" w:rsidRDefault="004F5825" w:rsidP="00806CB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806CB2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="0009389A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4292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14:paraId="563BD733" w14:textId="77777777" w:rsidR="003866ED" w:rsidRPr="00B764FF" w:rsidRDefault="00DF5D50" w:rsidP="004F582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4F5825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:00 </w:t>
            </w:r>
            <w:r w:rsidR="00120893" w:rsidRPr="00B764FF">
              <w:rPr>
                <w:b/>
                <w:color w:val="000000" w:themeColor="text1"/>
                <w:sz w:val="22"/>
                <w:szCs w:val="22"/>
                <w:lang w:val="kk-KZ"/>
              </w:rPr>
              <w:t>–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F7CAB" w:rsidRPr="00B764FF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136" w:type="dxa"/>
            <w:shd w:val="clear" w:color="auto" w:fill="FFFFFF"/>
          </w:tcPr>
          <w:p w14:paraId="50BBB085" w14:textId="77777777" w:rsidR="003866ED" w:rsidRPr="00F74655" w:rsidRDefault="00F74655" w:rsidP="004F5825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Registration and arrival of exhibitors, delivery of exhibits</w:t>
            </w:r>
            <w:r w:rsidR="004F07E9">
              <w:rPr>
                <w:color w:val="000000" w:themeColor="text1"/>
                <w:sz w:val="22"/>
                <w:szCs w:val="22"/>
                <w:lang w:val="en-US"/>
              </w:rPr>
              <w:t>, stands installation and display decoration</w:t>
            </w:r>
          </w:p>
        </w:tc>
      </w:tr>
      <w:tr w:rsidR="00B764FF" w:rsidRPr="005E68A0" w14:paraId="34937D5B" w14:textId="77777777" w:rsidTr="0020764A">
        <w:trPr>
          <w:trHeight w:hRule="exact" w:val="816"/>
        </w:trPr>
        <w:tc>
          <w:tcPr>
            <w:tcW w:w="1985" w:type="dxa"/>
            <w:vMerge w:val="restart"/>
            <w:shd w:val="clear" w:color="auto" w:fill="FFFFFF"/>
          </w:tcPr>
          <w:p w14:paraId="177A2DE5" w14:textId="77777777" w:rsidR="00BB4E8E" w:rsidRPr="00BB4E8E" w:rsidRDefault="00BB4E8E" w:rsidP="00BB4E8E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B4E8E">
              <w:rPr>
                <w:b/>
                <w:color w:val="000000" w:themeColor="text1"/>
                <w:sz w:val="22"/>
                <w:szCs w:val="22"/>
                <w:lang w:val="en-US"/>
              </w:rPr>
              <w:t>Working hours</w:t>
            </w:r>
          </w:p>
          <w:p w14:paraId="453F7917" w14:textId="77777777" w:rsidR="00BB4E8E" w:rsidRPr="00BA611C" w:rsidRDefault="00BA611C" w:rsidP="00BB4E8E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BB4E8E"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2F154B76" w14:textId="3960CA30" w:rsidR="003866ED" w:rsidRPr="00B764FF" w:rsidRDefault="00134DFB" w:rsidP="00804C74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742923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E1389" w:rsidRPr="00BA611C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742923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04C74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76FB1" w:rsidRPr="00B764F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EFCBB1E" w14:textId="77777777" w:rsidR="003866ED" w:rsidRPr="00B764FF" w:rsidRDefault="00BE1389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 xml:space="preserve">09:00 – 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5136" w:type="dxa"/>
            <w:shd w:val="clear" w:color="auto" w:fill="FFFFFF"/>
          </w:tcPr>
          <w:p w14:paraId="20A35228" w14:textId="77777777" w:rsidR="003866ED" w:rsidRPr="002E636B" w:rsidRDefault="002E636B" w:rsidP="004F5825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Participants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enter the exhibition territory. Final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delivery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of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additional</w:t>
            </w:r>
            <w:r w:rsidRPr="002E636B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equipment</w:t>
            </w:r>
            <w:r w:rsidR="00174D4B">
              <w:rPr>
                <w:color w:val="000000" w:themeColor="text1"/>
                <w:sz w:val="22"/>
                <w:szCs w:val="22"/>
                <w:lang w:val="en-US"/>
              </w:rPr>
              <w:t>, exhibits and samples</w:t>
            </w:r>
          </w:p>
        </w:tc>
      </w:tr>
      <w:tr w:rsidR="00B764FF" w:rsidRPr="005E68A0" w14:paraId="0C307EFA" w14:textId="77777777" w:rsidTr="0020764A">
        <w:trPr>
          <w:trHeight w:hRule="exact" w:val="602"/>
        </w:trPr>
        <w:tc>
          <w:tcPr>
            <w:tcW w:w="1985" w:type="dxa"/>
            <w:vMerge/>
            <w:shd w:val="clear" w:color="auto" w:fill="FFFFFF"/>
          </w:tcPr>
          <w:p w14:paraId="193CE813" w14:textId="77777777" w:rsidR="003866ED" w:rsidRPr="002E636B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509FD67A" w14:textId="75C21A8F" w:rsidR="003866ED" w:rsidRPr="002E636B" w:rsidRDefault="00BE1389" w:rsidP="001216C7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>10:00 –</w:t>
            </w:r>
            <w:r w:rsidR="003866ED"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17AEB"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866ED"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>:</w:t>
            </w:r>
            <w:r w:rsidR="00B17AEB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866ED" w:rsidRPr="002E636B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136" w:type="dxa"/>
            <w:shd w:val="clear" w:color="auto" w:fill="FFFFFF"/>
          </w:tcPr>
          <w:p w14:paraId="1EF3DB4B" w14:textId="77777777" w:rsidR="003866ED" w:rsidRPr="004F07E9" w:rsidRDefault="004F07E9" w:rsidP="004F5825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Exhibition is opened for visitors</w:t>
            </w:r>
          </w:p>
        </w:tc>
      </w:tr>
      <w:tr w:rsidR="00B764FF" w:rsidRPr="005E68A0" w14:paraId="00A79A0C" w14:textId="77777777" w:rsidTr="0020764A">
        <w:trPr>
          <w:trHeight w:hRule="exact" w:val="365"/>
        </w:trPr>
        <w:tc>
          <w:tcPr>
            <w:tcW w:w="1985" w:type="dxa"/>
            <w:vMerge/>
            <w:shd w:val="clear" w:color="auto" w:fill="FFFFFF"/>
          </w:tcPr>
          <w:p w14:paraId="3B83EF2C" w14:textId="77777777" w:rsidR="003866ED" w:rsidRPr="00955059" w:rsidRDefault="003866ED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4F7B4738" w14:textId="2C7D5399" w:rsidR="003866ED" w:rsidRPr="00B764FF" w:rsidRDefault="00CC77A5" w:rsidP="00553DD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 xml:space="preserve">0 – </w:t>
            </w:r>
            <w:r w:rsidR="00553DDE">
              <w:rPr>
                <w:b/>
                <w:color w:val="000000" w:themeColor="text1"/>
                <w:sz w:val="22"/>
                <w:szCs w:val="22"/>
                <w:lang w:val="kk-KZ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kk-KZ"/>
              </w:rPr>
              <w:t>0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: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866ED" w:rsidRPr="00B764FF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136" w:type="dxa"/>
            <w:shd w:val="clear" w:color="auto" w:fill="FFFFFF"/>
          </w:tcPr>
          <w:p w14:paraId="47682030" w14:textId="77777777" w:rsidR="003866ED" w:rsidRPr="002B3A70" w:rsidRDefault="002B3A70" w:rsidP="002B3A70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Participants leave the exhibition territory</w:t>
            </w:r>
          </w:p>
        </w:tc>
      </w:tr>
      <w:tr w:rsidR="00DA7CB5" w:rsidRPr="005E68A0" w14:paraId="67D4D686" w14:textId="77777777" w:rsidTr="0020764A">
        <w:trPr>
          <w:trHeight w:hRule="exact" w:val="941"/>
        </w:trPr>
        <w:tc>
          <w:tcPr>
            <w:tcW w:w="1985" w:type="dxa"/>
            <w:shd w:val="clear" w:color="auto" w:fill="FFFFFF"/>
          </w:tcPr>
          <w:p w14:paraId="38CD7236" w14:textId="1DE12DD2" w:rsidR="00DA7CB5" w:rsidRPr="00B57D32" w:rsidRDefault="00BA611C" w:rsidP="00DA7CB5">
            <w:pPr>
              <w:shd w:val="clear" w:color="auto" w:fill="FFFFFF"/>
              <w:tabs>
                <w:tab w:val="left" w:pos="1905"/>
              </w:tabs>
              <w:spacing w:line="264" w:lineRule="exact"/>
              <w:ind w:right="619" w:firstLine="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DA7CB5" w:rsidRPr="00BA611C">
              <w:rPr>
                <w:b/>
                <w:color w:val="000000" w:themeColor="text1"/>
                <w:sz w:val="22"/>
                <w:szCs w:val="22"/>
                <w:lang w:val="en-US"/>
              </w:rPr>
              <w:t>,</w:t>
            </w:r>
            <w:r w:rsidR="00DA7CB5" w:rsidRPr="00BA61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5A0C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B57D32">
              <w:rPr>
                <w:b/>
                <w:color w:val="000000" w:themeColor="text1"/>
                <w:sz w:val="22"/>
                <w:szCs w:val="22"/>
              </w:rPr>
              <w:t>7</w:t>
            </w:r>
          </w:p>
          <w:p w14:paraId="3CA34FC5" w14:textId="77777777" w:rsidR="00DA7CB5" w:rsidRPr="00DA7CB5" w:rsidRDefault="00DA7CB5" w:rsidP="00DA7CB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603808D0" w14:textId="77777777" w:rsidR="00DA7CB5" w:rsidRPr="00BB4E8E" w:rsidRDefault="00DA7CB5" w:rsidP="00DA7CB5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B764FF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136" w:type="dxa"/>
            <w:shd w:val="clear" w:color="auto" w:fill="FFFFFF"/>
          </w:tcPr>
          <w:p w14:paraId="60B70201" w14:textId="77777777" w:rsidR="00DA7CB5" w:rsidRPr="00955059" w:rsidRDefault="00DA7CB5" w:rsidP="00BA611C">
            <w:pPr>
              <w:shd w:val="clear" w:color="auto" w:fill="FFFFFF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Official Opening Ceremony</w:t>
            </w:r>
            <w:r w:rsidRPr="00955059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Media members, country’s officials and honored guests view the exhibition</w:t>
            </w:r>
          </w:p>
        </w:tc>
      </w:tr>
      <w:tr w:rsidR="00DA7CB5" w:rsidRPr="005E68A0" w14:paraId="47641F69" w14:textId="77777777" w:rsidTr="0020764A">
        <w:trPr>
          <w:trHeight w:hRule="exact" w:val="1890"/>
        </w:trPr>
        <w:tc>
          <w:tcPr>
            <w:tcW w:w="1985" w:type="dxa"/>
            <w:shd w:val="clear" w:color="auto" w:fill="FFFFFF"/>
          </w:tcPr>
          <w:p w14:paraId="6B36BDAD" w14:textId="77777777" w:rsidR="00DA7CB5" w:rsidRPr="00955059" w:rsidRDefault="00DA7CB5" w:rsidP="00955059">
            <w:pPr>
              <w:shd w:val="clear" w:color="auto" w:fill="FFFFFF"/>
              <w:spacing w:line="264" w:lineRule="exact"/>
              <w:ind w:right="61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Dismantling of Booths </w:t>
            </w:r>
          </w:p>
        </w:tc>
        <w:tc>
          <w:tcPr>
            <w:tcW w:w="2268" w:type="dxa"/>
            <w:shd w:val="clear" w:color="auto" w:fill="FFFFFF"/>
          </w:tcPr>
          <w:p w14:paraId="2E177E60" w14:textId="77777777" w:rsidR="00DA7CB5" w:rsidRPr="00955059" w:rsidRDefault="00DA7CB5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657EB56" w14:textId="1F834110" w:rsidR="00DA7CB5" w:rsidRPr="00804C74" w:rsidRDefault="00BA611C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April</w:t>
            </w:r>
            <w:r w:rsidR="00DA7CB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6466AA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32491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  <w:p w14:paraId="05EC2081" w14:textId="4C214672" w:rsidR="00DA7CB5" w:rsidRPr="00B764FF" w:rsidRDefault="00DA7CB5" w:rsidP="00BB4E8E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4FF">
              <w:rPr>
                <w:b/>
                <w:color w:val="000000" w:themeColor="text1"/>
                <w:sz w:val="22"/>
                <w:szCs w:val="22"/>
              </w:rPr>
              <w:t>20:00</w:t>
            </w:r>
          </w:p>
          <w:p w14:paraId="4EA7BBAC" w14:textId="77777777" w:rsidR="00DA7CB5" w:rsidRPr="00B764FF" w:rsidRDefault="00DA7CB5" w:rsidP="0024447D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36" w:type="dxa"/>
            <w:shd w:val="clear" w:color="auto" w:fill="FFFFFF"/>
          </w:tcPr>
          <w:p w14:paraId="13D781EA" w14:textId="77777777" w:rsidR="00DA7CB5" w:rsidRPr="0009389A" w:rsidRDefault="00DA7CB5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D9FABF9" w14:textId="77777777" w:rsidR="00DA7CB5" w:rsidRDefault="00DA7CB5" w:rsidP="00BB4E8E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The end of exhibition work. </w:t>
            </w:r>
            <w:r w:rsidRPr="00955059">
              <w:rPr>
                <w:color w:val="000000" w:themeColor="text1"/>
                <w:sz w:val="22"/>
                <w:szCs w:val="22"/>
                <w:lang w:val="en-US"/>
              </w:rPr>
              <w:t>Removing of exhibits</w:t>
            </w:r>
          </w:p>
          <w:p w14:paraId="0195519E" w14:textId="77777777" w:rsidR="00DA7CB5" w:rsidRDefault="00DA7CB5" w:rsidP="00955059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 w:rsidRPr="0095505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868CBED" w14:textId="77777777" w:rsidR="00DA7CB5" w:rsidRPr="0009389A" w:rsidRDefault="00DA7CB5" w:rsidP="009047D5">
            <w:pPr>
              <w:shd w:val="clear" w:color="auto" w:fill="FFFFFF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Departure of exhibitors</w:t>
            </w:r>
          </w:p>
        </w:tc>
      </w:tr>
    </w:tbl>
    <w:p w14:paraId="6715DC0E" w14:textId="77777777" w:rsidR="003866ED" w:rsidRPr="0009389A" w:rsidRDefault="003866ED" w:rsidP="003866ED">
      <w:pPr>
        <w:pStyle w:val="a3"/>
        <w:rPr>
          <w:color w:val="000000" w:themeColor="text1"/>
          <w:sz w:val="22"/>
          <w:szCs w:val="22"/>
          <w:lang w:val="en-US"/>
        </w:rPr>
      </w:pPr>
      <w:bookmarkStart w:id="5" w:name="_Toc472747476"/>
    </w:p>
    <w:bookmarkEnd w:id="5"/>
    <w:p w14:paraId="4CA7E7EA" w14:textId="7760D6BB" w:rsidR="003866ED" w:rsidRPr="00174D4B" w:rsidRDefault="00174D4B" w:rsidP="003866ED">
      <w:pPr>
        <w:tabs>
          <w:tab w:val="left" w:pos="4395"/>
        </w:tabs>
        <w:rPr>
          <w:rFonts w:asciiTheme="minorHAnsi" w:hAnsiTheme="minorHAnsi"/>
          <w:color w:val="000000" w:themeColor="text1"/>
          <w:sz w:val="22"/>
          <w:szCs w:val="24"/>
          <w:lang w:val="en-US"/>
        </w:rPr>
      </w:pPr>
      <w:r w:rsidRPr="00174D4B">
        <w:rPr>
          <w:rFonts w:asciiTheme="minorHAnsi" w:hAnsiTheme="minorHAnsi"/>
          <w:b/>
          <w:sz w:val="22"/>
          <w:szCs w:val="24"/>
          <w:lang w:val="en-US"/>
        </w:rPr>
        <w:t>ATTENTION! IT IS FORBIDDEN TO COLLECT, PACK AND REMOVE THE EXHIBIT</w:t>
      </w:r>
      <w:r w:rsidR="004841D5">
        <w:rPr>
          <w:rFonts w:asciiTheme="minorHAnsi" w:hAnsiTheme="minorHAnsi"/>
          <w:b/>
          <w:sz w:val="22"/>
          <w:szCs w:val="24"/>
          <w:lang w:val="en-US"/>
        </w:rPr>
        <w:t>S, INCLUDING STAND DISMANTLING before</w:t>
      </w:r>
      <w:r w:rsidRPr="00174D4B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="001A6E5A" w:rsidRPr="001A6E5A">
        <w:rPr>
          <w:rFonts w:asciiTheme="minorHAnsi" w:hAnsiTheme="minorHAnsi"/>
          <w:b/>
          <w:sz w:val="22"/>
          <w:szCs w:val="24"/>
          <w:lang w:val="en-US"/>
        </w:rPr>
        <w:t>8</w:t>
      </w:r>
      <w:r w:rsidRPr="00174D4B">
        <w:rPr>
          <w:rFonts w:asciiTheme="minorHAnsi" w:hAnsiTheme="minorHAnsi"/>
          <w:b/>
          <w:sz w:val="22"/>
          <w:szCs w:val="24"/>
          <w:lang w:val="en-US"/>
        </w:rPr>
        <w:t xml:space="preserve"> P.M. </w:t>
      </w:r>
      <w:r w:rsidR="004841D5">
        <w:rPr>
          <w:rFonts w:asciiTheme="minorHAnsi" w:hAnsiTheme="minorHAnsi"/>
          <w:b/>
          <w:sz w:val="22"/>
          <w:szCs w:val="24"/>
          <w:lang w:val="en-US"/>
        </w:rPr>
        <w:t xml:space="preserve">of </w:t>
      </w:r>
      <w:r w:rsidR="00BA611C">
        <w:rPr>
          <w:rFonts w:asciiTheme="minorHAnsi" w:hAnsiTheme="minorHAnsi"/>
          <w:b/>
          <w:sz w:val="22"/>
          <w:szCs w:val="24"/>
          <w:lang w:val="en-US"/>
        </w:rPr>
        <w:t>April</w:t>
      </w:r>
      <w:r w:rsidR="003E68E6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="009E2E22" w:rsidRPr="009E2E22">
        <w:rPr>
          <w:rFonts w:asciiTheme="minorHAnsi" w:hAnsiTheme="minorHAnsi"/>
          <w:b/>
          <w:sz w:val="22"/>
          <w:szCs w:val="24"/>
          <w:lang w:val="en-US"/>
        </w:rPr>
        <w:t>2</w:t>
      </w:r>
      <w:r w:rsidR="009E2E22" w:rsidRPr="00D549E6">
        <w:rPr>
          <w:rFonts w:asciiTheme="minorHAnsi" w:hAnsiTheme="minorHAnsi"/>
          <w:b/>
          <w:sz w:val="22"/>
          <w:szCs w:val="24"/>
          <w:lang w:val="en-US"/>
        </w:rPr>
        <w:t>1</w:t>
      </w:r>
      <w:r w:rsidRPr="00174D4B">
        <w:rPr>
          <w:rFonts w:asciiTheme="minorHAnsi" w:hAnsiTheme="minorHAnsi"/>
          <w:b/>
          <w:sz w:val="22"/>
          <w:szCs w:val="24"/>
          <w:lang w:val="en-US"/>
        </w:rPr>
        <w:t>.</w:t>
      </w:r>
      <w:r w:rsidRPr="00174D4B">
        <w:rPr>
          <w:sz w:val="24"/>
          <w:szCs w:val="24"/>
          <w:lang w:val="en-US"/>
        </w:rPr>
        <w:t xml:space="preserve"> </w:t>
      </w:r>
      <w:r w:rsidRPr="00174D4B">
        <w:rPr>
          <w:rFonts w:asciiTheme="minorHAnsi" w:hAnsiTheme="minorHAnsi"/>
          <w:sz w:val="22"/>
          <w:szCs w:val="24"/>
          <w:lang w:val="en-US"/>
        </w:rPr>
        <w:t xml:space="preserve">In case of this rule violation the Organizer has the right to impose the fine </w:t>
      </w:r>
      <w:r>
        <w:rPr>
          <w:rFonts w:asciiTheme="minorHAnsi" w:hAnsiTheme="minorHAnsi"/>
          <w:sz w:val="22"/>
          <w:szCs w:val="24"/>
          <w:lang w:val="en-US"/>
        </w:rPr>
        <w:t xml:space="preserve">up to </w:t>
      </w:r>
      <w:r w:rsidRPr="00174D4B">
        <w:rPr>
          <w:rFonts w:asciiTheme="minorHAnsi" w:hAnsiTheme="minorHAnsi"/>
          <w:sz w:val="22"/>
          <w:szCs w:val="24"/>
          <w:lang w:val="en-US"/>
        </w:rPr>
        <w:t>10% of the stand space cost.</w:t>
      </w:r>
    </w:p>
    <w:p w14:paraId="6078EC40" w14:textId="77777777" w:rsidR="00174D4B" w:rsidRPr="00174D4B" w:rsidRDefault="00174D4B" w:rsidP="003866ED">
      <w:pPr>
        <w:tabs>
          <w:tab w:val="left" w:pos="4395"/>
        </w:tabs>
        <w:rPr>
          <w:color w:val="000000" w:themeColor="text1"/>
          <w:sz w:val="24"/>
          <w:szCs w:val="24"/>
          <w:lang w:val="en-US"/>
        </w:rPr>
      </w:pPr>
    </w:p>
    <w:p w14:paraId="1A0C30D7" w14:textId="77777777" w:rsidR="003866ED" w:rsidRPr="00174D4B" w:rsidRDefault="00174D4B" w:rsidP="003866ED">
      <w:pPr>
        <w:pStyle w:val="7"/>
        <w:numPr>
          <w:ilvl w:val="0"/>
          <w:numId w:val="4"/>
        </w:numPr>
        <w:spacing w:before="120" w:after="120"/>
        <w:rPr>
          <w:color w:val="000000" w:themeColor="text1"/>
          <w:lang w:val="kk-KZ"/>
        </w:rPr>
      </w:pPr>
      <w:r w:rsidRPr="00174D4B">
        <w:rPr>
          <w:sz w:val="18"/>
          <w:lang w:val="en-US"/>
        </w:rPr>
        <w:t xml:space="preserve"> </w:t>
      </w:r>
      <w:r w:rsidRPr="00174D4B">
        <w:rPr>
          <w:color w:val="000000" w:themeColor="text1"/>
          <w:sz w:val="32"/>
          <w:szCs w:val="32"/>
          <w:lang w:val="en-US"/>
        </w:rPr>
        <w:t>CONDITIONS OF PARTICIPATION</w:t>
      </w:r>
    </w:p>
    <w:p w14:paraId="60BA568F" w14:textId="77777777" w:rsidR="001A64F3" w:rsidRDefault="001A64F3" w:rsidP="003866ED">
      <w:pPr>
        <w:tabs>
          <w:tab w:val="left" w:pos="2552"/>
        </w:tabs>
        <w:spacing w:before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Any </w:t>
      </w:r>
      <w:r w:rsidRPr="001A64F3">
        <w:rPr>
          <w:color w:val="000000" w:themeColor="text1"/>
          <w:sz w:val="22"/>
          <w:szCs w:val="22"/>
          <w:lang w:val="en-US"/>
        </w:rPr>
        <w:t xml:space="preserve">company or organization </w:t>
      </w:r>
      <w:r>
        <w:rPr>
          <w:color w:val="000000" w:themeColor="text1"/>
          <w:sz w:val="22"/>
          <w:szCs w:val="22"/>
          <w:lang w:val="en-US"/>
        </w:rPr>
        <w:t xml:space="preserve">wishing </w:t>
      </w:r>
      <w:r w:rsidRPr="001A64F3">
        <w:rPr>
          <w:color w:val="000000" w:themeColor="text1"/>
          <w:sz w:val="22"/>
          <w:szCs w:val="22"/>
          <w:lang w:val="en-US"/>
        </w:rPr>
        <w:t xml:space="preserve">to participate in the exhibition, </w:t>
      </w:r>
      <w:r>
        <w:rPr>
          <w:color w:val="000000" w:themeColor="text1"/>
          <w:sz w:val="22"/>
          <w:szCs w:val="22"/>
          <w:lang w:val="en-US"/>
        </w:rPr>
        <w:t xml:space="preserve">should </w:t>
      </w:r>
      <w:r w:rsidRPr="001A64F3">
        <w:rPr>
          <w:color w:val="000000" w:themeColor="text1"/>
          <w:sz w:val="22"/>
          <w:szCs w:val="22"/>
          <w:lang w:val="en-US"/>
        </w:rPr>
        <w:t xml:space="preserve">send </w:t>
      </w:r>
      <w:r>
        <w:rPr>
          <w:color w:val="000000" w:themeColor="text1"/>
          <w:sz w:val="22"/>
          <w:szCs w:val="22"/>
          <w:lang w:val="en-US"/>
        </w:rPr>
        <w:t xml:space="preserve">a </w:t>
      </w:r>
      <w:r w:rsidRPr="001A64F3">
        <w:rPr>
          <w:color w:val="000000" w:themeColor="text1"/>
          <w:sz w:val="22"/>
          <w:szCs w:val="22"/>
          <w:lang w:val="en-US"/>
        </w:rPr>
        <w:t xml:space="preserve">filled in and signed "Application for participation in the </w:t>
      </w:r>
      <w:r>
        <w:rPr>
          <w:color w:val="000000" w:themeColor="text1"/>
          <w:sz w:val="22"/>
          <w:szCs w:val="22"/>
          <w:lang w:val="en-US"/>
        </w:rPr>
        <w:t xml:space="preserve">book </w:t>
      </w:r>
      <w:r w:rsidRPr="001A64F3">
        <w:rPr>
          <w:color w:val="000000" w:themeColor="text1"/>
          <w:sz w:val="22"/>
          <w:szCs w:val="22"/>
          <w:lang w:val="en-US"/>
        </w:rPr>
        <w:t>fair" to the Organizer</w:t>
      </w:r>
      <w:r>
        <w:rPr>
          <w:color w:val="000000" w:themeColor="text1"/>
          <w:sz w:val="22"/>
          <w:szCs w:val="22"/>
          <w:lang w:val="en-US"/>
        </w:rPr>
        <w:t xml:space="preserve">, as well as orders for </w:t>
      </w:r>
      <w:r w:rsidRPr="001A64F3">
        <w:rPr>
          <w:color w:val="000000" w:themeColor="text1"/>
          <w:sz w:val="22"/>
          <w:szCs w:val="22"/>
          <w:lang w:val="en-US"/>
        </w:rPr>
        <w:t xml:space="preserve"> ad</w:t>
      </w:r>
      <w:r>
        <w:rPr>
          <w:color w:val="000000" w:themeColor="text1"/>
          <w:sz w:val="22"/>
          <w:szCs w:val="22"/>
          <w:lang w:val="en-US"/>
        </w:rPr>
        <w:t>ditional equipment and services and</w:t>
      </w:r>
      <w:r w:rsidRPr="001A64F3">
        <w:rPr>
          <w:color w:val="000000" w:themeColor="text1"/>
          <w:sz w:val="22"/>
          <w:szCs w:val="22"/>
          <w:lang w:val="en-US"/>
        </w:rPr>
        <w:t xml:space="preserve"> information for the catalog and </w:t>
      </w:r>
      <w:r>
        <w:rPr>
          <w:color w:val="000000" w:themeColor="text1"/>
          <w:sz w:val="22"/>
          <w:szCs w:val="22"/>
          <w:lang w:val="en-US"/>
        </w:rPr>
        <w:t xml:space="preserve">sign a </w:t>
      </w:r>
      <w:r w:rsidRPr="001A64F3">
        <w:rPr>
          <w:color w:val="000000" w:themeColor="text1"/>
          <w:sz w:val="22"/>
          <w:szCs w:val="22"/>
          <w:lang w:val="en-US"/>
        </w:rPr>
        <w:t>contract for participation in the exhibition (application forms are attached).</w:t>
      </w:r>
    </w:p>
    <w:p w14:paraId="67979D77" w14:textId="77777777" w:rsidR="001A64F3" w:rsidRDefault="001A64F3" w:rsidP="003866ED">
      <w:pPr>
        <w:tabs>
          <w:tab w:val="left" w:pos="2552"/>
        </w:tabs>
        <w:spacing w:before="0"/>
        <w:rPr>
          <w:color w:val="000000" w:themeColor="text1"/>
          <w:sz w:val="22"/>
          <w:szCs w:val="22"/>
          <w:lang w:val="en-US"/>
        </w:rPr>
      </w:pPr>
      <w:r w:rsidRPr="001A64F3">
        <w:rPr>
          <w:rFonts w:cs="Arial"/>
          <w:color w:val="000000" w:themeColor="text1"/>
          <w:sz w:val="22"/>
          <w:szCs w:val="22"/>
          <w:lang w:val="en-US"/>
        </w:rPr>
        <w:t>When ordering unequipped space the exhibito</w:t>
      </w:r>
      <w:r>
        <w:rPr>
          <w:rFonts w:cs="Arial"/>
          <w:color w:val="000000" w:themeColor="text1"/>
          <w:sz w:val="22"/>
          <w:szCs w:val="22"/>
          <w:lang w:val="en-US"/>
        </w:rPr>
        <w:t>r is obliged to agree with the O</w:t>
      </w:r>
      <w:r w:rsidRPr="001A64F3">
        <w:rPr>
          <w:rFonts w:cs="Arial"/>
          <w:color w:val="000000" w:themeColor="text1"/>
          <w:sz w:val="22"/>
          <w:szCs w:val="22"/>
          <w:lang w:val="en-US"/>
        </w:rPr>
        <w:t xml:space="preserve">rganizer </w:t>
      </w:r>
      <w:r>
        <w:rPr>
          <w:rFonts w:cs="Arial"/>
          <w:color w:val="000000" w:themeColor="text1"/>
          <w:sz w:val="22"/>
          <w:szCs w:val="22"/>
          <w:lang w:val="en-US"/>
        </w:rPr>
        <w:t xml:space="preserve">on </w:t>
      </w:r>
      <w:r w:rsidRPr="001A64F3">
        <w:rPr>
          <w:rFonts w:cs="Arial"/>
          <w:color w:val="000000" w:themeColor="text1"/>
          <w:sz w:val="22"/>
          <w:szCs w:val="22"/>
          <w:lang w:val="en-US"/>
        </w:rPr>
        <w:t>the technical parameters of the stand: the stand layout (design project) with the</w:t>
      </w:r>
      <w:r w:rsidR="007F553E">
        <w:rPr>
          <w:rFonts w:cs="Arial"/>
          <w:color w:val="000000" w:themeColor="text1"/>
          <w:sz w:val="22"/>
          <w:szCs w:val="22"/>
          <w:lang w:val="en-US"/>
        </w:rPr>
        <w:t xml:space="preserve"> scheme of all electric installation work</w:t>
      </w:r>
      <w:r w:rsidRPr="001A64F3">
        <w:rPr>
          <w:rFonts w:cs="Arial"/>
          <w:color w:val="000000" w:themeColor="text1"/>
          <w:sz w:val="22"/>
          <w:szCs w:val="22"/>
          <w:lang w:val="en-US"/>
        </w:rPr>
        <w:t>, an indication of the power required for normal operation of electrical appliances and exhibits</w:t>
      </w:r>
      <w:r w:rsidR="007F553E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3E80BF30" w14:textId="77777777" w:rsidR="001A64F3" w:rsidRDefault="001A64F3" w:rsidP="003866ED">
      <w:pPr>
        <w:tabs>
          <w:tab w:val="left" w:pos="2552"/>
        </w:tabs>
        <w:spacing w:before="0"/>
        <w:rPr>
          <w:color w:val="000000" w:themeColor="text1"/>
          <w:sz w:val="22"/>
          <w:szCs w:val="22"/>
          <w:lang w:val="en-US"/>
        </w:rPr>
      </w:pPr>
    </w:p>
    <w:p w14:paraId="6C336FEC" w14:textId="77777777" w:rsidR="007F553E" w:rsidRPr="006D2B59" w:rsidRDefault="007F553E" w:rsidP="007F553E">
      <w:pPr>
        <w:tabs>
          <w:tab w:val="left" w:pos="2552"/>
        </w:tabs>
        <w:spacing w:before="0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000000" w:themeColor="text1"/>
          <w:sz w:val="22"/>
          <w:szCs w:val="22"/>
          <w:lang w:val="en-US"/>
        </w:rPr>
        <w:t>You should also have:</w:t>
      </w:r>
    </w:p>
    <w:p w14:paraId="0C59A8A0" w14:textId="77777777" w:rsidR="007F553E" w:rsidRPr="006D2B59" w:rsidRDefault="007F553E" w:rsidP="003A4867">
      <w:pPr>
        <w:pStyle w:val="a9"/>
        <w:numPr>
          <w:ilvl w:val="0"/>
          <w:numId w:val="3"/>
        </w:numPr>
        <w:tabs>
          <w:tab w:val="left" w:pos="2552"/>
        </w:tabs>
        <w:spacing w:before="0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000000" w:themeColor="text1"/>
          <w:sz w:val="22"/>
          <w:szCs w:val="22"/>
          <w:lang w:val="en-US"/>
        </w:rPr>
        <w:t>copies of fire safety certificates for all materials used in the construction of stands</w:t>
      </w:r>
    </w:p>
    <w:p w14:paraId="66A6A736" w14:textId="77777777" w:rsidR="003866ED" w:rsidRPr="006D2B59" w:rsidRDefault="007F553E" w:rsidP="009616A1">
      <w:pPr>
        <w:pStyle w:val="a9"/>
        <w:numPr>
          <w:ilvl w:val="0"/>
          <w:numId w:val="3"/>
        </w:numPr>
        <w:tabs>
          <w:tab w:val="left" w:pos="2552"/>
        </w:tabs>
        <w:spacing w:before="0"/>
        <w:ind w:left="567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>the Protocol of measurement of insulation resistance of electrical wiring</w:t>
      </w:r>
      <w:r w:rsidR="0020556F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 xml:space="preserve"> and cables,</w:t>
      </w:r>
      <w:r w:rsidR="0009389A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20556F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>issued by the company having the appropriate license</w:t>
      </w:r>
      <w:r w:rsidR="003A4867" w:rsidRPr="006D2B59">
        <w:rPr>
          <w:rFonts w:cs="Arial"/>
          <w:color w:val="333333"/>
          <w:sz w:val="22"/>
          <w:szCs w:val="22"/>
          <w:shd w:val="clear" w:color="auto" w:fill="FFFFFF"/>
          <w:lang w:val="en-US"/>
        </w:rPr>
        <w:t>;</w:t>
      </w:r>
    </w:p>
    <w:p w14:paraId="2269BF73" w14:textId="77777777" w:rsidR="003866ED" w:rsidRPr="006D2B59" w:rsidRDefault="003A4867" w:rsidP="003866ED">
      <w:pPr>
        <w:numPr>
          <w:ilvl w:val="0"/>
          <w:numId w:val="3"/>
        </w:numPr>
        <w:spacing w:before="0"/>
        <w:ind w:left="567"/>
        <w:rPr>
          <w:rFonts w:cs="Arial"/>
          <w:color w:val="000000" w:themeColor="text1"/>
          <w:sz w:val="22"/>
          <w:szCs w:val="22"/>
          <w:lang w:val="en-US"/>
        </w:rPr>
      </w:pPr>
      <w:r w:rsidRPr="006D2B59">
        <w:rPr>
          <w:rFonts w:cs="Arial"/>
          <w:color w:val="000000" w:themeColor="text1"/>
          <w:sz w:val="22"/>
          <w:szCs w:val="22"/>
          <w:lang w:val="en-US"/>
        </w:rPr>
        <w:t xml:space="preserve">Passports for any electrical appliances and hardware. </w:t>
      </w:r>
    </w:p>
    <w:p w14:paraId="4DE269C8" w14:textId="77777777" w:rsidR="003866ED" w:rsidRPr="0009389A" w:rsidRDefault="003866ED" w:rsidP="003866ED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14:paraId="0200F0AE" w14:textId="6AE45BAF" w:rsidR="003866ED" w:rsidRPr="00BA611C" w:rsidRDefault="003A4867" w:rsidP="003866ED">
      <w:pPr>
        <w:jc w:val="left"/>
        <w:rPr>
          <w:b/>
          <w:sz w:val="22"/>
          <w:szCs w:val="22"/>
          <w:lang w:val="en-US"/>
        </w:rPr>
      </w:pPr>
      <w:r w:rsidRPr="00BA611C">
        <w:rPr>
          <w:b/>
          <w:sz w:val="22"/>
          <w:szCs w:val="22"/>
          <w:lang w:val="en-US"/>
        </w:rPr>
        <w:t xml:space="preserve">On the basis of applications received, the Organizer sends the invoice to the </w:t>
      </w:r>
      <w:r w:rsidR="0081089A" w:rsidRPr="00BA611C">
        <w:rPr>
          <w:b/>
          <w:sz w:val="22"/>
          <w:szCs w:val="22"/>
          <w:lang w:val="en-US"/>
        </w:rPr>
        <w:t>Participant which</w:t>
      </w:r>
      <w:r w:rsidRPr="00BA611C">
        <w:rPr>
          <w:b/>
          <w:sz w:val="22"/>
          <w:szCs w:val="22"/>
          <w:lang w:val="en-US"/>
        </w:rPr>
        <w:t xml:space="preserve"> should be paid in full no later than </w:t>
      </w:r>
      <w:r w:rsidR="00BA611C">
        <w:rPr>
          <w:b/>
          <w:sz w:val="22"/>
          <w:szCs w:val="22"/>
          <w:lang w:val="en-US"/>
        </w:rPr>
        <w:t>April</w:t>
      </w:r>
      <w:r w:rsidRPr="00BA611C">
        <w:rPr>
          <w:b/>
          <w:sz w:val="22"/>
          <w:szCs w:val="22"/>
          <w:lang w:val="en-US"/>
        </w:rPr>
        <w:t xml:space="preserve"> </w:t>
      </w:r>
      <w:r w:rsidR="00630194" w:rsidRPr="00630194">
        <w:rPr>
          <w:b/>
          <w:sz w:val="22"/>
          <w:szCs w:val="22"/>
          <w:lang w:val="en-US"/>
        </w:rPr>
        <w:t>1</w:t>
      </w:r>
      <w:r w:rsidRPr="00BA611C">
        <w:rPr>
          <w:b/>
          <w:sz w:val="22"/>
          <w:szCs w:val="22"/>
          <w:lang w:val="en-US"/>
        </w:rPr>
        <w:t>, 20</w:t>
      </w:r>
      <w:r w:rsidR="00E30059">
        <w:rPr>
          <w:b/>
          <w:sz w:val="22"/>
          <w:szCs w:val="22"/>
          <w:lang w:val="en-US"/>
        </w:rPr>
        <w:t>2</w:t>
      </w:r>
      <w:r w:rsidR="007A0299">
        <w:rPr>
          <w:b/>
          <w:sz w:val="22"/>
          <w:szCs w:val="22"/>
          <w:lang w:val="kk-KZ"/>
        </w:rPr>
        <w:t>4</w:t>
      </w:r>
      <w:r w:rsidRPr="00BA611C">
        <w:rPr>
          <w:b/>
          <w:sz w:val="22"/>
          <w:szCs w:val="22"/>
          <w:lang w:val="en-US"/>
        </w:rPr>
        <w:t>.</w:t>
      </w:r>
    </w:p>
    <w:sectPr w:rsidR="003866ED" w:rsidRPr="00BA611C" w:rsidSect="005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73F8" w14:textId="77777777" w:rsidR="00BC058B" w:rsidRDefault="00BC058B" w:rsidP="00B27E94">
      <w:pPr>
        <w:spacing w:before="0"/>
      </w:pPr>
      <w:r>
        <w:separator/>
      </w:r>
    </w:p>
  </w:endnote>
  <w:endnote w:type="continuationSeparator" w:id="0">
    <w:p w14:paraId="14205879" w14:textId="77777777" w:rsidR="00BC058B" w:rsidRDefault="00BC058B" w:rsidP="00B27E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charset w:val="CC"/>
    <w:family w:val="auto"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A368" w14:textId="77777777" w:rsidR="00BC058B" w:rsidRDefault="00BC058B" w:rsidP="00B27E94">
      <w:pPr>
        <w:spacing w:before="0"/>
      </w:pPr>
      <w:r>
        <w:separator/>
      </w:r>
    </w:p>
  </w:footnote>
  <w:footnote w:type="continuationSeparator" w:id="0">
    <w:p w14:paraId="74A773F3" w14:textId="77777777" w:rsidR="00BC058B" w:rsidRDefault="00BC058B" w:rsidP="00B27E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4A04"/>
    <w:multiLevelType w:val="multilevel"/>
    <w:tmpl w:val="00D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66F0A10"/>
    <w:multiLevelType w:val="hybridMultilevel"/>
    <w:tmpl w:val="58A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13A"/>
    <w:multiLevelType w:val="hybridMultilevel"/>
    <w:tmpl w:val="3E8000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0A00539"/>
    <w:multiLevelType w:val="hybridMultilevel"/>
    <w:tmpl w:val="2DF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F"/>
    <w:rsid w:val="000135FF"/>
    <w:rsid w:val="00014D30"/>
    <w:rsid w:val="000341ED"/>
    <w:rsid w:val="0004680D"/>
    <w:rsid w:val="00070E2A"/>
    <w:rsid w:val="000721C3"/>
    <w:rsid w:val="00084859"/>
    <w:rsid w:val="000853C1"/>
    <w:rsid w:val="00091361"/>
    <w:rsid w:val="0009389A"/>
    <w:rsid w:val="00095CA9"/>
    <w:rsid w:val="000974A5"/>
    <w:rsid w:val="00097A1F"/>
    <w:rsid w:val="000A3D2A"/>
    <w:rsid w:val="000B22DC"/>
    <w:rsid w:val="000D2BA7"/>
    <w:rsid w:val="00106AA3"/>
    <w:rsid w:val="00107036"/>
    <w:rsid w:val="00120893"/>
    <w:rsid w:val="001216C7"/>
    <w:rsid w:val="00127DB1"/>
    <w:rsid w:val="00130249"/>
    <w:rsid w:val="00134DFB"/>
    <w:rsid w:val="00153278"/>
    <w:rsid w:val="00174D4B"/>
    <w:rsid w:val="00184186"/>
    <w:rsid w:val="00191D8C"/>
    <w:rsid w:val="001A0C61"/>
    <w:rsid w:val="001A3ECA"/>
    <w:rsid w:val="001A64F3"/>
    <w:rsid w:val="001A6E5A"/>
    <w:rsid w:val="001D61A9"/>
    <w:rsid w:val="001F72FE"/>
    <w:rsid w:val="0020556F"/>
    <w:rsid w:val="0020764A"/>
    <w:rsid w:val="00214B1B"/>
    <w:rsid w:val="0024447D"/>
    <w:rsid w:val="00253AFB"/>
    <w:rsid w:val="002A6849"/>
    <w:rsid w:val="002B3A70"/>
    <w:rsid w:val="002C3149"/>
    <w:rsid w:val="002D1AF1"/>
    <w:rsid w:val="002D28BD"/>
    <w:rsid w:val="002D3E4A"/>
    <w:rsid w:val="002D608C"/>
    <w:rsid w:val="002E636B"/>
    <w:rsid w:val="002F38B7"/>
    <w:rsid w:val="00334A19"/>
    <w:rsid w:val="00351DE1"/>
    <w:rsid w:val="00352A11"/>
    <w:rsid w:val="00355E34"/>
    <w:rsid w:val="003672ED"/>
    <w:rsid w:val="003704CF"/>
    <w:rsid w:val="00374028"/>
    <w:rsid w:val="003822A1"/>
    <w:rsid w:val="003866ED"/>
    <w:rsid w:val="003A067D"/>
    <w:rsid w:val="003A4867"/>
    <w:rsid w:val="003B6714"/>
    <w:rsid w:val="003C1554"/>
    <w:rsid w:val="003C2E47"/>
    <w:rsid w:val="003C3FF0"/>
    <w:rsid w:val="003D5EF7"/>
    <w:rsid w:val="003E0597"/>
    <w:rsid w:val="003E68E6"/>
    <w:rsid w:val="004476A4"/>
    <w:rsid w:val="004534A3"/>
    <w:rsid w:val="00466348"/>
    <w:rsid w:val="004841D5"/>
    <w:rsid w:val="0048509F"/>
    <w:rsid w:val="004957B2"/>
    <w:rsid w:val="00497CEB"/>
    <w:rsid w:val="004B2EBB"/>
    <w:rsid w:val="004B7717"/>
    <w:rsid w:val="004C6B2E"/>
    <w:rsid w:val="004E5D44"/>
    <w:rsid w:val="004F07E9"/>
    <w:rsid w:val="004F5825"/>
    <w:rsid w:val="00502F16"/>
    <w:rsid w:val="00517130"/>
    <w:rsid w:val="00530784"/>
    <w:rsid w:val="00553DDE"/>
    <w:rsid w:val="0056006D"/>
    <w:rsid w:val="0056328F"/>
    <w:rsid w:val="0056658B"/>
    <w:rsid w:val="005754B2"/>
    <w:rsid w:val="0058733E"/>
    <w:rsid w:val="005D508D"/>
    <w:rsid w:val="005E1D43"/>
    <w:rsid w:val="005E496D"/>
    <w:rsid w:val="005E68A0"/>
    <w:rsid w:val="005F5A35"/>
    <w:rsid w:val="005F5EAD"/>
    <w:rsid w:val="00615771"/>
    <w:rsid w:val="00630194"/>
    <w:rsid w:val="00637880"/>
    <w:rsid w:val="006466AA"/>
    <w:rsid w:val="00650657"/>
    <w:rsid w:val="00661758"/>
    <w:rsid w:val="006A4B6C"/>
    <w:rsid w:val="006B233B"/>
    <w:rsid w:val="006B6F7F"/>
    <w:rsid w:val="006D19A3"/>
    <w:rsid w:val="006D2B59"/>
    <w:rsid w:val="006F278B"/>
    <w:rsid w:val="0072046C"/>
    <w:rsid w:val="00742923"/>
    <w:rsid w:val="00746C2E"/>
    <w:rsid w:val="007612C3"/>
    <w:rsid w:val="0076495F"/>
    <w:rsid w:val="00767A6C"/>
    <w:rsid w:val="00783BE7"/>
    <w:rsid w:val="007A0299"/>
    <w:rsid w:val="007A125E"/>
    <w:rsid w:val="007A5D3E"/>
    <w:rsid w:val="007B3A9B"/>
    <w:rsid w:val="007C7681"/>
    <w:rsid w:val="007D7723"/>
    <w:rsid w:val="007E12C7"/>
    <w:rsid w:val="007E42B9"/>
    <w:rsid w:val="007F080B"/>
    <w:rsid w:val="007F1C77"/>
    <w:rsid w:val="007F553E"/>
    <w:rsid w:val="007F7CAB"/>
    <w:rsid w:val="00804C74"/>
    <w:rsid w:val="00806CB2"/>
    <w:rsid w:val="0081036C"/>
    <w:rsid w:val="0081089A"/>
    <w:rsid w:val="00811B09"/>
    <w:rsid w:val="00832F13"/>
    <w:rsid w:val="00851461"/>
    <w:rsid w:val="00876FB1"/>
    <w:rsid w:val="00892586"/>
    <w:rsid w:val="0089505B"/>
    <w:rsid w:val="008A27D1"/>
    <w:rsid w:val="008B2628"/>
    <w:rsid w:val="008B56F3"/>
    <w:rsid w:val="008C4F8C"/>
    <w:rsid w:val="008D1229"/>
    <w:rsid w:val="008E54AD"/>
    <w:rsid w:val="008F2328"/>
    <w:rsid w:val="008F74E4"/>
    <w:rsid w:val="009047D5"/>
    <w:rsid w:val="00920364"/>
    <w:rsid w:val="009260F7"/>
    <w:rsid w:val="009353E4"/>
    <w:rsid w:val="00945AF1"/>
    <w:rsid w:val="0094734D"/>
    <w:rsid w:val="00955059"/>
    <w:rsid w:val="009612C1"/>
    <w:rsid w:val="009616A1"/>
    <w:rsid w:val="00995067"/>
    <w:rsid w:val="009D4B92"/>
    <w:rsid w:val="009E2E22"/>
    <w:rsid w:val="009E4B25"/>
    <w:rsid w:val="009F2440"/>
    <w:rsid w:val="009F6DCB"/>
    <w:rsid w:val="00A01E8D"/>
    <w:rsid w:val="00A2179E"/>
    <w:rsid w:val="00A30AD0"/>
    <w:rsid w:val="00A40AF9"/>
    <w:rsid w:val="00A61D3C"/>
    <w:rsid w:val="00A62503"/>
    <w:rsid w:val="00A639D9"/>
    <w:rsid w:val="00A81CA7"/>
    <w:rsid w:val="00A82D02"/>
    <w:rsid w:val="00A95A14"/>
    <w:rsid w:val="00AA15B0"/>
    <w:rsid w:val="00AA2B58"/>
    <w:rsid w:val="00AA368D"/>
    <w:rsid w:val="00AD1388"/>
    <w:rsid w:val="00AE1BE0"/>
    <w:rsid w:val="00B03D2A"/>
    <w:rsid w:val="00B17591"/>
    <w:rsid w:val="00B17AEB"/>
    <w:rsid w:val="00B27E94"/>
    <w:rsid w:val="00B32491"/>
    <w:rsid w:val="00B376B7"/>
    <w:rsid w:val="00B57D32"/>
    <w:rsid w:val="00B61AEF"/>
    <w:rsid w:val="00B633BA"/>
    <w:rsid w:val="00B73ACF"/>
    <w:rsid w:val="00B764FF"/>
    <w:rsid w:val="00B92CC9"/>
    <w:rsid w:val="00B975C4"/>
    <w:rsid w:val="00BA18AF"/>
    <w:rsid w:val="00BA611C"/>
    <w:rsid w:val="00BB4742"/>
    <w:rsid w:val="00BB4E8E"/>
    <w:rsid w:val="00BC058B"/>
    <w:rsid w:val="00BD0897"/>
    <w:rsid w:val="00BE1389"/>
    <w:rsid w:val="00BE2E1D"/>
    <w:rsid w:val="00BE6929"/>
    <w:rsid w:val="00BE6E08"/>
    <w:rsid w:val="00BF065E"/>
    <w:rsid w:val="00C07151"/>
    <w:rsid w:val="00C1328B"/>
    <w:rsid w:val="00C14474"/>
    <w:rsid w:val="00C1512C"/>
    <w:rsid w:val="00C24C56"/>
    <w:rsid w:val="00C3310E"/>
    <w:rsid w:val="00C373D8"/>
    <w:rsid w:val="00C42641"/>
    <w:rsid w:val="00C502B6"/>
    <w:rsid w:val="00C63A7D"/>
    <w:rsid w:val="00C73241"/>
    <w:rsid w:val="00C9467E"/>
    <w:rsid w:val="00CA1C47"/>
    <w:rsid w:val="00CA5A0C"/>
    <w:rsid w:val="00CB2EAD"/>
    <w:rsid w:val="00CC77A5"/>
    <w:rsid w:val="00CF1BB6"/>
    <w:rsid w:val="00D109D2"/>
    <w:rsid w:val="00D4105F"/>
    <w:rsid w:val="00D53810"/>
    <w:rsid w:val="00D549E6"/>
    <w:rsid w:val="00D54C9B"/>
    <w:rsid w:val="00D601C3"/>
    <w:rsid w:val="00D62AFF"/>
    <w:rsid w:val="00D63FA1"/>
    <w:rsid w:val="00DA3EF7"/>
    <w:rsid w:val="00DA7CB5"/>
    <w:rsid w:val="00DB3546"/>
    <w:rsid w:val="00DE643A"/>
    <w:rsid w:val="00DE740D"/>
    <w:rsid w:val="00DF5D50"/>
    <w:rsid w:val="00E30059"/>
    <w:rsid w:val="00E42D35"/>
    <w:rsid w:val="00E451AC"/>
    <w:rsid w:val="00E64D39"/>
    <w:rsid w:val="00E67184"/>
    <w:rsid w:val="00E85B64"/>
    <w:rsid w:val="00E86F39"/>
    <w:rsid w:val="00EA055E"/>
    <w:rsid w:val="00EC02B3"/>
    <w:rsid w:val="00EC6732"/>
    <w:rsid w:val="00ED2E5D"/>
    <w:rsid w:val="00ED7336"/>
    <w:rsid w:val="00ED7650"/>
    <w:rsid w:val="00EE7565"/>
    <w:rsid w:val="00EF06E5"/>
    <w:rsid w:val="00EF7025"/>
    <w:rsid w:val="00F33EF5"/>
    <w:rsid w:val="00F452F4"/>
    <w:rsid w:val="00F5707A"/>
    <w:rsid w:val="00F74655"/>
    <w:rsid w:val="00F94C3A"/>
    <w:rsid w:val="00F95A40"/>
    <w:rsid w:val="00FA3A3F"/>
    <w:rsid w:val="00FB21D0"/>
    <w:rsid w:val="00FB4F74"/>
    <w:rsid w:val="00FD6833"/>
    <w:rsid w:val="00FD6B1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B19"/>
  <w15:docId w15:val="{AA73D6DA-EADE-430F-962E-1FAC455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3F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A3A3F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FA3A3F"/>
    <w:pPr>
      <w:keepNext/>
      <w:spacing w:before="120"/>
      <w:outlineLvl w:val="7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3A3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A3F"/>
    <w:rPr>
      <w:rFonts w:ascii="Arial" w:eastAsia="Times New Roman" w:hAnsi="Arial" w:cs="Times New Roman"/>
      <w:b/>
      <w:sz w:val="18"/>
      <w:szCs w:val="20"/>
      <w:lang w:val="en-AU" w:eastAsia="ru-RU"/>
    </w:rPr>
  </w:style>
  <w:style w:type="paragraph" w:customStyle="1" w:styleId="a3">
    <w:name w:val="примечание"/>
    <w:basedOn w:val="a"/>
    <w:next w:val="a"/>
    <w:rsid w:val="00FA3A3F"/>
    <w:rPr>
      <w:b/>
      <w:i/>
      <w:lang w:val="en-AU"/>
    </w:rPr>
  </w:style>
  <w:style w:type="character" w:styleId="a4">
    <w:name w:val="Hyperlink"/>
    <w:basedOn w:val="a0"/>
    <w:uiPriority w:val="99"/>
    <w:rsid w:val="00FA3A3F"/>
    <w:rPr>
      <w:color w:val="0000FF"/>
      <w:u w:val="single"/>
    </w:rPr>
  </w:style>
  <w:style w:type="paragraph" w:customStyle="1" w:styleId="81">
    <w:name w:val="Заголовок8"/>
    <w:basedOn w:val="7"/>
    <w:rsid w:val="00FA3A3F"/>
    <w:pPr>
      <w:spacing w:before="240" w:after="0"/>
    </w:pPr>
    <w:rPr>
      <w:b w:val="0"/>
      <w:caps w:val="0"/>
    </w:rPr>
  </w:style>
  <w:style w:type="paragraph" w:customStyle="1" w:styleId="Default">
    <w:name w:val="Default"/>
    <w:rsid w:val="00FA3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07036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character" w:customStyle="1" w:styleId="a6">
    <w:name w:val="Нижний колонтитул Знак"/>
    <w:basedOn w:val="a0"/>
    <w:link w:val="a5"/>
    <w:rsid w:val="00107036"/>
    <w:rPr>
      <w:rFonts w:ascii="Arial" w:eastAsia="Times New Roman" w:hAnsi="Arial" w:cs="Times New Roman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59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ED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6E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paragraph" w:styleId="21">
    <w:name w:val="Body Text 2"/>
    <w:basedOn w:val="a"/>
    <w:link w:val="22"/>
    <w:rsid w:val="003866ED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character" w:customStyle="1" w:styleId="22">
    <w:name w:val="Основной текст 2 Знак"/>
    <w:basedOn w:val="a0"/>
    <w:link w:val="21"/>
    <w:rsid w:val="003866ED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customStyle="1" w:styleId="main">
    <w:name w:val="main"/>
    <w:rsid w:val="003866ED"/>
    <w:pPr>
      <w:spacing w:after="0" w:line="200" w:lineRule="atLeast"/>
      <w:ind w:firstLine="283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A639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8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shorttext">
    <w:name w:val="short_text"/>
    <w:basedOn w:val="a0"/>
    <w:rsid w:val="0009389A"/>
  </w:style>
  <w:style w:type="paragraph" w:styleId="aa">
    <w:name w:val="header"/>
    <w:basedOn w:val="a"/>
    <w:link w:val="ab"/>
    <w:uiPriority w:val="99"/>
    <w:unhideWhenUsed/>
    <w:rsid w:val="00B27E94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B27E94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4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02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5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15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10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2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86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899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0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4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5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8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3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as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as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as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uras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liant@foliant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4CC5-9732-4A48-A95E-66B693A7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Издательство Фолиант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cp:lastPrinted>2017-08-09T09:55:00Z</cp:lastPrinted>
  <dcterms:created xsi:type="dcterms:W3CDTF">2023-12-25T11:55:00Z</dcterms:created>
  <dcterms:modified xsi:type="dcterms:W3CDTF">2024-04-03T12:49:00Z</dcterms:modified>
</cp:coreProperties>
</file>